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a8e" w14:textId="3d9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(XXVII сессия, V созыв) от 24 декабря 2013 года №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25 декабря 2014 года № 1/44. Зарегистрировано Департаментом юстиции Павлодарской области 26 декабря 2014 года № 4231.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12 декабря 2014 года № 300/37 “О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(внеочередная) сессия, V созыв) от 13 декабря 2013 года № 198/26 “Об областном бюджете на 2014 - 2016 годы”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№ 1/27 “О Майском районном бюджете на 2014 - 2016 годы” (зарегистрированное в Реестре государственной регистрации нормативных правовых актов 10 января 2014 года за № 3663, опубликованное в районной газете “Шамшырақ” от 18 января 2014 года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“1923506” заменить цифрами “1925332”;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“1532481” заменить цифрами “1534307”;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“1937269” заменить цифрами “1939095”;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 ) № 1/44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2014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созыв XXVII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