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8954" w14:textId="2778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(XXVII сессия, V созыв) от 24 декабря 2013 года № 1/27 "О Майском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12 ноября 2014 года № 1/42. Зарегистрировано Департаментом юстиции Павлодарской области 21 ноября 2014 года № 4168.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местном государственном управлении и самоуправлении в Республике Казахстан”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22 октября 2014 года № 294/36 “О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(XXVI (внеочередная) сессия, V созыв) от 13 декабря 2013 года № 198/26 “Об областном бюджете на 2014 - 2016 годы”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(XХVII сессия, V созыв) от 24 декабря 2013 года № 1/27 “О Майском районном бюджете на 2014 - 2016 годы” (зарегистрированное в Реестре государственной регистрации нормативных правовых актов 10 января 2014 года за № 3663, опубликованное в районной газете “Шамшырақ” от 18 января 2014 года № 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“1931989” заменить цифрами “1923506”;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“1540964” заменить цифрами “1532481”;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“1945752” заменить цифрами “1937269”;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Ботабай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(XLII (внеочередная)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ноября 2014 года № 1/42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созыв XXVII сессия)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№ 1/27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