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1073" w14:textId="2311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Майского районного маслихата (XXVII сессия, V созыв) от 24 декабря 2013 года №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23 октября 2014 года № 1/41. Зарегистрировано Департаментом юстиции Павлодарской области 10 ноября 2014 года № 4142.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(XХVII сессия, V созыв) от 24 декабря 2013 года № 1/27 "О Майском районном бюджете на 2014 - 2016 годы" (зарегистрированное в Реестре государственной регистрации нормативных правовых актов 10 января 2014 года за № 3663, опубликованное в районной газете "Шамшырақ" от 18 января 2014 года № 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"1914197" заменить цифрами "1931989";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"364599" заменить цифрами "334172";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 – 48219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"1935460" заменить цифрами "1945752";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"89839" заменить цифрами "95395";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"94452" заменить цифрами "100008";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"равно нулю" заменить цифрами "7500";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 – 7500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"-111102" заменить цифрами "-116658";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"111102" заменить цифрами "116658";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(XLI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 )№ 1/41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XXVII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(XLI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 )№ 1/41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XXVII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сельских округах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Акжар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Каратерекского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Майтубек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Акшиманского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