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1073" w14:textId="2311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Майского районного маслихата (XXVII сессия, V созыв) от 24 декабря 2013 года № 1/27 "О Майском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23 октября 2014 года № 1/41. Зарегистрировано Департаментом юстиции Павлодарской области 10 ноября 2014 года № 4142.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(XХVII сессия, V созыв) от 24 декабря 2013 года № 1/27 "О Майском районном бюджете на 2014 - 2016 годы" (зарегистрированное в Реестре государственной регистрации нормативных правовых актов 10 января 2014 года за № 3663, опубликованное в районной газете "Шамшырақ" от 18 января 2014 года № 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"1914197" заменить цифрами "1931989";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"364599" заменить цифрами "334172";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 – 48219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"1935460" заменить цифрами "1945752";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"89839" заменить цифрами "95395";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"94452" заменить цифрами "100008";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"равно нулю" заменить цифрами "7500";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 – 7500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"-111102" заменить цифрами "-116658";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"111102" заменить цифрами "116658";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 (внеочередная) сессия,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 )№ 1/41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октября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созыв XXVII сессия)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1/27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 (внеочередная) сессия,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 )№ 1/41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октября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созыв XXVII сессия)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1/27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сельских округах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Акжар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Каратерекского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Майтубек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Кентубекского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Коктубекского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Акшиманского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