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e05b" w14:textId="d59e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(XXVII сессия, V созыв) от 24 декабря 2013 года N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04 февраля 2014 года N 1/29. Зарегистрировано Департаментом юстиции Павлодарской области 12 февраля 2014 года N 3689.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10 января 2014 года N 233/28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(ХХVІ (внеочередная) сессия, V созыв) от 13 декабря 2013 года N 198/26 "Об областном бюджете на 2014-2016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(XХVII сессия, V созыв) от 24 декабря 2013 года N 1/27 "О Майском районном бюджете на 2014-2016 годы" (зарегистрированное в Реестре государственной регистрации нормативных правовых актов 10 января 2014 года за N 3663, опубликованное в районной газете "Шамшырақ" от 18 января 2014 года N 2)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"1636633" заменить цифрами "1769580";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"1263404" заменить цифрами "1396351";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"1636633" заменить цифрами "1779932";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"-4613" заменить цифрами "89839";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94452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-100191 тысяча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100191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Кожаханова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1/29 от 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(ХХVІІ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1/29 от 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(ХХVІІ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сельских округах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Каратерекского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