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5af" w14:textId="0f5d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июня 2014 года № 3/33. Зарегистрировано Департаментом юстиции Павлодарской области 28 июля 2014 года № 3896. Утратило силу решением маслихата Лебяжинского района Павлодарской области от 13 ноября 2017 года № 97/18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13.11.2017 № 97/18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(XXXІІІ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3/33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</w:t>
      </w:r>
      <w:r>
        <w:br/>
      </w:r>
      <w:r>
        <w:rPr>
          <w:rFonts w:ascii="Times New Roman"/>
          <w:b/>
          <w:i w:val="false"/>
          <w:color w:val="000000"/>
        </w:rPr>
        <w:t>грамотой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и ее вручения.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Лебяжинского района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Лебяжинского района вносятся трудовыми, творческими коллективами,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Лебяжинского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Лебяжинского района: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языке: Лебяжі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языке: Почетная грамота Лебяжинского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государственном языке в верхней части "Лебяжі ауданы" и внизу на русском языке "Лебяжинский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государственном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</w:t>
      </w:r>
      <w:r>
        <w:br/>
      </w:r>
      <w:r>
        <w:rPr>
          <w:rFonts w:ascii="Times New Roman"/>
          <w:b/>
          <w:i w:val="false"/>
          <w:color w:val="000000"/>
        </w:rPr>
        <w:t>грамоты Лебяжинского района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Лебяжинского района принимается на сессии Лебяжинского районного маслихата по представлению секретаря Лебяжинского районного маслихата и акима Лебяжинского района.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маслихата района и акимом Лебяжинского района.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Лебяжинского района проводится в торжественной обстановке, секретарем маслихата Лебяжинского района и акимом Лебяжинского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Лебяжинского района направляются в постоянную комиссию по вопросам социальной сферы и культурного развития созданного при маслихате Лебяжинского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Лебяжинского района.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