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a857" w14:textId="bf4a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30 апреля 2014 года № 134-30-5. Зарегистрировано Департаментом юстиции Павлодарской области 30 апреля 2014 года № 3786. Утратило силу решением Иртышского районного маслихата Павлодарской области от 14 декабря 2020 года № 264-60-6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14.12.2020 № 264-60-6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 далее - ВОВ) в размере 500000 (пятьсот тысяч) тенге, а также продуктовый набор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учреждениях и организациях города и награжденным медалью "За оборону Ленинграда" и знаком "Житель блокадного Ленинграда", бывшим несовершеннолетним узникам концлагерей,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 в размере 50000 (пятьдесят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1986 - 1987, 1988 - 1989 годах,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погибших военнослужащих, не вступившим в повторный брак, лицам, награжденным орденами и медалями бывшего Союза ССР за самоотверженный труд и безупречную воинскую службу в тылу в годы ВОВ,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- 8 марта, малообеспеченным многодетным матерям, имеющим четырех и более несовершеннолетних детей, в размере 2,4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Международному дню пожилых людей - 1 октября, гражданам в возрасте восьмидесяти и более лет, получающим минимальный размер пенсий и пособий,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 Республики Казахстан – второе воскресенье октября, детям-инвалидам до восемнадцати лет, инвалидам первой и второй групп, женщинам (мужчинам) – инвалидам, имеющим несовершеннолетних детей, в размере 2,3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25.02.2015 </w:t>
      </w:r>
      <w:r>
        <w:rPr>
          <w:rFonts w:ascii="Times New Roman"/>
          <w:b w:val="false"/>
          <w:i w:val="false"/>
          <w:color w:val="000000"/>
          <w:sz w:val="28"/>
        </w:rPr>
        <w:t>№ 184-34-5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27.02.2019 </w:t>
      </w:r>
      <w:r>
        <w:rPr>
          <w:rFonts w:ascii="Times New Roman"/>
          <w:b w:val="false"/>
          <w:i w:val="false"/>
          <w:color w:val="000000"/>
          <w:sz w:val="28"/>
        </w:rPr>
        <w:t>№ 164-38-6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16.05.2019 </w:t>
      </w:r>
      <w:r>
        <w:rPr>
          <w:rFonts w:ascii="Times New Roman"/>
          <w:b w:val="false"/>
          <w:i w:val="false"/>
          <w:color w:val="000000"/>
          <w:sz w:val="28"/>
        </w:rPr>
        <w:t>№ 178-40-6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06.09.2019 </w:t>
      </w:r>
      <w:r>
        <w:rPr>
          <w:rFonts w:ascii="Times New Roman"/>
          <w:b w:val="false"/>
          <w:i w:val="false"/>
          <w:color w:val="000000"/>
          <w:sz w:val="28"/>
        </w:rPr>
        <w:t>№ 189-44-6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24.09.2019 </w:t>
      </w:r>
      <w:r>
        <w:rPr>
          <w:rFonts w:ascii="Times New Roman"/>
          <w:b w:val="false"/>
          <w:i w:val="false"/>
          <w:color w:val="000000"/>
          <w:sz w:val="28"/>
        </w:rPr>
        <w:t>№ 197-45-6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