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5510" w14:textId="b505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№ 164-5/23 от 27 декабря 2013 года "О бюджете Железинского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219-5/30. Зарегистрировано Департаментом юстиции Павлодарской области 13 ноября 2014 года № 4153.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22 октября 2014 года № 294/36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сессия,V созыв) от 13 декабря 2013 года № 198/26 "Об областном бюджете на 2014 - 2016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(XXIII (очередная) сессия, V созыв) № 164-5/23 от 27 декабря 2013 года "О бюджете Железинского района на 2014 - 2016 годы" (зарегистрированное в Реестре государственной регистрации Нормативных правовых актов от 09 января 2014 года за № 3659, опубликованные в районных газетах "Родные просторы", "Туған өлке" от 18 января 2014 года № 3),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"2659552" заменить цифрами "2664984";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"519438" заменить цифрами "528322";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"5928" заменить цифрами "4929";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"1797" заменить цифрами "1999";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"2132389" заменить цифрами "2129734";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"2670308" заменить цифрами "2675740";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"4007" заменить цифрами "3362";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Железинского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(XXX (внеочередной) сессии,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 от 5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219-5/30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Железинского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(XXIII очередная сессия,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 от 27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года N 164-5/23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реализация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Железинского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(XXX (внеочередной) сессии,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 от 5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219-5/30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