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5f20" w14:textId="4ed5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27 декабря 2013 года № 164-5/23 "О бюджете Железинского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28 апреля 2014 года № 195-5/27. Зарегистрировано Департаментом юстиции Павлодарской области 16 мая 2014 года № 3806.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апреля 2014 года № 260/30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(XXIII очередная сессия, V-созыв) № 164-5/23 от 27 декабря 2013 года "О бюджете Железинского района на 2014 - 2016 годы" (зарегистрированное в Реестре государственной регистрации нормативных правовых актов от 09 января 2014 года за № 3659, опубликованные в районных газетах "Родные просторы", "Туған өлке" от 18 января 2014 года № 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"2296865" заменить цифрами "2659188";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"471438" заменить цифрами "504438";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"1817704" заменить цифрами "2147027";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"2309866" заменить цифрами "2673786";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"1800" заменить цифрами "2257";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"1800" заменить цифрами "2257";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"-38591" заменить цифрами "-40645";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"38591" заменить цифрами "40645";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соответствии с пунктом 4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социального обеспечения, образования, культуры, спорта и ветеринарии, являющимся гражданским служащими и работающим в сельских населенных пунктах, а также указанным специалистам, работающим в госудурственных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(XXVII очередной сессии,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2014 года № 195-5/27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(XXIII очередной сессии,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164-5/23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