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bc0d" w14:textId="7f3b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Железинского районного маслихата от 27 декабря 2013 года N 164-5/23 "О бюджете Железинского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24 января 2014 года N 169-5/24. Зарегистрировано Департаментом юстиции Павлодарской области 10 февраля 2014 года N 3684.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января 2014 года N 233/28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 сессия), V созыв) от 13 декабря 2013 года N 198/26 "Об областном бюджете на 2014-2016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(XXIII сессия, V-созыв) от 27 декабря 2013 года N 164-5/23 "О бюджете Железинского района на 2014-2016 годы" (зарегистрированное в Реестре государственной регистрации нормативных правовых актов от 9 января 2014 года за N 3659, опубликованное в районных газетах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Родные просторы", "Туған өлке" от 18 января 2014 года N 3),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"2243541" заменить цифрами "2296865";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"1764380" заменить цифрами "1817704";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"2241741" заменить цифрами "2309866";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"-6768" заменить цифрами "23790";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- 30558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бюджета- - 38591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бюджета-38591 тыс.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(XXIV внеочередной сессии, V созыва)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2014 года N 169-5/24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(XXIII очередная сессия, V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N 164-5/23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реализация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