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1e7b" w14:textId="b521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(гражданам)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15 сентября 2014 года № 204/37. Зарегистрировано Департаментом юстиции Павлодарской области 23 сентября 2014 года № 4030.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10-4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постоянные комиссии Баянаульского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204/37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Баянаульского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разработаны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16 апреля 1997 года № 94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полуения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определяют размер и порядок оказания жилищной помощи малообеспеченным семьям (гражданам), проживающим в Баянаульском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– общая сумма доходов,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кондоминимума,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Баянаульского района" (далее – уполномоченный орган),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доля предельно-допустимых расходов - отношение предельно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зарегистрированным и постоянно проживающим на территории Баянаульского района,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вышеназванных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Доля предельно-допустимых расходов устанавливается в размере 7 процентов от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Совокупный доход семьи (гражданина), претендующий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размера и нормативов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Определение расчетно-нормативных затрат на содержание жилища и потребления коммунальных услуг производится на основании тарифов за данный вид услуг согласованных поставщиками коммунальных услуг населению района, в установленном порядке с территориальным антимонопольным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Размер жилищной помощи не может превышать суммы фактически начисленной платы за содержание жилища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содержания жилья и потребления коммунальных услуг сверх установленной нормы, в том числе и по счетчику,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Минимальный размер помощи не может быть менее половины величины месячного расчетного показателя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Величина расходов на оплату нормы является суммой следующих величин: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ставка оплаты за содержание жилья за один квадратный метр общей площади, умноженная на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ставка оплаты услуг отопления и услуг содержания теплового узла на один квадратный метр общей площади жилья, умноженная на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ставка оплаты услуг горячего водоснабжения, умноженная на количество членов семьи. Оплата услуг по приборам учета горячего водоснабжения производится по фактическому расходу, но не превышающая установленной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ставка оплаты услуг по вывозу мусора,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ставка оплаты услуг холодного водоснабжения и канализации, умноженная на количество членов семьи. Оплата услуг по приборам учета холодного водоснабжения производится по фактическому расходу, но не превышающая установленной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ставка оплаты услуг потребления электроэнергии в размере нормы, умноженная на количество членов семьи (но не превышающая фактического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услуги связи в части увеличения абонентской платы за телефон, подключенный к районной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инвалидов первой группы – тридцать квадратных метров от общей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одиноких и одиноко проживающих граждан – тридцать квадратных метров площади, но не менее однокомнатной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семьи, состоящие из двух и более человек – из расчета восемнадцать квадратных метров на человека, но не более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Норма потребления электроэнергии, обеспечиваемая компенсационными мерами, составляет 110 киловат/ часов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Право на получение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Жилищная помощь назначается физическим лицам, являющимся собственниками или нанимателями (поднанимателями) жилища,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Не имеют права на получение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семьи (один из членов семьи), имеющие в частной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семьи, в которых трудоспособные члены семьи не работают, не учатся по дневной форме обучения, не являются военнослужащими срочной службы, не зарегистрированы в качестве безработных, кроме лиц, осуществляющих уход за инвалидами, признанными нуждающимися в постоянном уходе, лицами старше восьмидесяти лет; лиц, занятых воспитанием ребенка (одного или более) в возрасте до семи лет; многодетных матерей, занятых воспитанием четырех и более детей до окончания младшим ребенком первого класса, но не старше девяти лет; беременных женщин; неработающих лиц предпенсионного возраста (за два года до выхода на пенсию); лиц, состоящих на учете в туберкулезном, психоневрологическом, онкологическом диспансерах; инвалидов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семьи, в которых безработные, без уважительных причин отказались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прекратившие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Жилищная помощь назначается со дня возникновения права на ее получение, за квартал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назначения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Для назначения жилищной помощи гражданин (семья) обращается с заявлением и предоставляет следующие документы (копии и оригиналы для сверки, кроме справок, предоставляемых в оригинале):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 (оригинал представляется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подтверждающее постоянное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потребленные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Получатели жилищной помощи в десятидневный срок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Выплата жилищной помощи малообеспеченным семьям (гражданам) осуществляется уполномоченным органом через банки второго уровня и производится путем перечисления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гражданам приостанавливается, в случае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предоставлении заявителем неполных или недостоверных сведений, повлекших за совой незаконное назначение жилищной помощи, заявителю и его семье выплата жилищной помощи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Незаконно полученные в виде жилищной помощи суммы подлежат возврату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Финансирование жилищной помощи осуществляется согласно плану финансирования на соответствующий год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