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e3c2" w14:textId="387e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(внеочередная XXVII сессия V созыва) от 25 декабря 2013 года № 137/27 "О бюджете Баянаульского района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30 июля 2014 года № 187/36. Зарегистрировано Департаментом юстиции Павлодарской области 21 августа 2014 года № 3946.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11 июля 2014 года № 279/32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(XXVI (внеочередная) сессия, V созыв) от 13 декабря 2013 года № 198/26 "Об областном бюджете на 2014 - 2016 годы"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(внеочередная XXVII сессия V созыва) от 25 декабря 2013 года № 137/27 "О бюджете Баянаульского района на 2014 – 2016 годы" (зарегистрированное в Реестре государственной регистрации нормативных правовых актов 10 января 2014 года за № 3661, опубликованное 24 января 2014 года в газете "Баянтау" за № 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"4451606" заменить цифрами "4480784";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"9540" заменить цифрами "9543";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"3409955" заменить цифрами "3439130";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"4518775" заменить цифрами "4547953";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"20833" заменить цифрами "17291";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социально–экономического развития, планирования бюджета и социальной политики.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2014 года.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Бакаева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Касен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Баянаульского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30 июля 2014 года №187/36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Баянаульского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(внеочередная ХХVІІ сессия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V созыва) от 25 декабря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2013 года № 137/27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2014 год (с изменениями)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4480784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