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427b" w14:textId="62e4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XXVII сессия V созыва) от 25 декабря 2013 года № 137/27 "О бюджете Баянаульского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06 мая 2014 года № 169/33. Зарегистрировано Департаментом юстиции Павлодарской области 14 мая 2014 года № 3803.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апреля 2014 года № 260/30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XXVII сессия V созыва) от 25 декабря 2013 года № 137/27 "О бюджете Баянаульского района на 2014 – 2016 годы" (зарегистрированное в Реестре государственной регистрации нормативных правовых актов 10 января 2014 года за № 3661, опубликованное 24 января 2014 года в газете "Баянтау" за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"3895319" заменить цифрами "4451606";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"2853668" заменить цифрами "3409955";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"3895319" заменить цифрами "4479123";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"-65932" заменить цифрами "-93449";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"65932" заменить цифрами "93449";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соответствии с пунктом 4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ХХХIII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169/33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ХХVІІ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137/27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