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90d2" w14:textId="16e9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20 февраля 2014 года N 106/27. Зарегистрировано Департаментом юстиции Павлодарской области 18 марта 2014 года N 3732. Утратило силу решением маслихата Актогайского района Павлодарской области от 20 июля 2016 года N 30/5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20.07.2016 N 30/5.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"Об утверждении Типовых Правил оказания социальной помощи, установления размеров и определения перечня отдельных категорий нуждающихся граждан",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106/27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</w:t>
      </w:r>
      <w:r>
        <w:br/>
      </w:r>
      <w:r>
        <w:rPr>
          <w:rFonts w:ascii="Times New Roman"/>
          <w:b/>
          <w:i w:val="false"/>
          <w:color w:val="000000"/>
        </w:rPr>
        <w:t>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Актогайского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Государственное учреждение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уполномоченная организация – Актогайское районное отделение Павлодарского областного филиала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акима Актогайского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обусловленная денежная помощь – выплата в денежной форме, предоставляемая государством физическим лицам или семьям с месячным среднедушевым доходом ниже 60 (шестьдесят)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под социальной помощью понимается помощь, предоставляемая местными исполнительными органами (далее -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Участковые и специальные комиссии осуществляют свою деятельность на основании положения, утверждаемого МИО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памятных дат и праздничных дней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8 марта – Международный женский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9 мая – День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 октября – Международный день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второе воскресенье октября – День инвалидов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решением маслихата Актогайского района Павлодарской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>N 135/33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участники и инвалиды Великой Отечественной войны (далее - 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войны,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военнослужащие Советской Армии, принимавшие участие в боевых действиях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принимавшие участие в ликвидации последствий катастрофы на Чернобыльской атомной электростанции в 1986 - 1987 годах (далее - АЭС);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другие категории лиц, приравненные по льготам и гарантиям к участникам войны,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жены (мужья) умерших инвалидов ВОВ и приравненных к ним инвалидов, а также жены (мужья) умерших участников ВОВ,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награжденные орденами и медалями бывшего Союза Советских Социалистических Республик (далее – СССР), за самоотверженный труд и безупречную воинскую службу в тылу в годы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 проработавшие (прослужившие) не менее 6 месяцев с 22 июня 1941 года по 9 мая 1945 года и не награжденные орденами и медалями бывшего СССР за самоотверженный труд и безупречную воинскую службу в тылу в годы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достигшие пенсионного возраста,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получающие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 в возрасте от 80 и более лет, получающие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инвалиды,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 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 1, 2,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инвалиды, имеющие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семьи, имеющие детей-инвалидов больных детским церебральным параличом;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семьи, обучающие на дому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малообеспеченные многодетные семьи, имеющие четырех и более несовершеннолетних детей, со среднедушевым доходом не превышающим размера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студенты, обучающиеся в высших учебных заведениях области из малообеспеченных семей, доход которых на одного члена семьи не превышает установленной по области величины прожиточного минимума, дети–сироты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малообеспеченные граждане,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зарегистрированные в качестве безработного в уполномоченном органе и направленные на прохождение профессиональной подготовки и переподготовки, со среднедушевым доходом не превышающим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оставшиеся без средств существования, вследствии пожара,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беременные женщины, со среднедушевым доходом семьи, не превышающим прожиточного минимума, своевременно обратившиеся в районную больницу для постановки на учет по беременности до 12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имеющие детей до 18 лет из числа получателей государственной адресной социальной помощи или государственных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со среднедушевым доходом семьи не превышающий 60 (шестьдесят) процентов от установленной по области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граждане, имеющие социально значимые заболевания,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онкологическим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туберкулезным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сахарным диабетом;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заболеванием вызванным вирусом иммунодефицита человека и носителя вируса иммунодефицита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маслихата Актогайского района Павлодарской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>N 135/33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23.02.2015 </w:t>
      </w:r>
      <w:r>
        <w:rPr>
          <w:rFonts w:ascii="Times New Roman"/>
          <w:b w:val="false"/>
          <w:i w:val="false"/>
          <w:color w:val="ff0000"/>
          <w:sz w:val="28"/>
        </w:rPr>
        <w:t>N 171/40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Уполномоченный орган оказывает без учета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единовременную социальную помощь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Международному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указанных в абзаце втором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социальная помощь на основании списка, согласованного с акимами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инвалидов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указанных в абзацах первом, втором (только инвалиды 1, 2 групп),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социальная помощь на основании списка, согласованного с акимами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на основании списка согласованного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указанных в подпункте 2), 3),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на основании списка, согласованного с акимами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Международному женскому дню: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пятом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на основании списка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на ремонт дома,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представленной сметы акима сельского округа на сумму – до 70 месячных расчетных показателей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втором (только инвалиды 3 группы)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3000 тенге – на основании списка, согласованного с акимами сельских округов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первом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5 МРП – на основании списка, предоставляемого государственным учреждением "Отдел внутренних дел Актогайского района" при наличии личного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до 20 МРП - на основании заявления, с приложением документов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акта обследования жилищно-бытовых условии, справки отдела по чрезвычайным ситуациям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первом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7 МРП – на основании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 нахождении больного на учете в Павлодарском областном онкологическом диспансере;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30 МРП – на основании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 нахождении больного на учете в государственном учреждении "Актогайская районная противотуберкулезная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третьем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5 МРП – на основании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 нахождении больного на учете в казенном коммунальном государственном предприятии "Актогайская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четвертом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10 МРП – на основании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справка о нахождении больного на учете в государственном учреждении "Павлодарский областной центр по профилактике и борьбе со СПИД-ом (синдром приобретенного иммунодефицита);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ежеквартальную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на оплату проезда до областного центра и обратно в размере 2 МРП – на основании списка, согласованного с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первом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на оплату жилищно-коммунальных услуг в размере 2 МРП – на основании списка, согласованного с акимами сельских округов,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копии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пятом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6 МРП – на основании заявления одного из родителей,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медико-социальной экспертизы об инвалидности ребенка, заключения специализированного учреждения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ежемесячную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на приобретение лекарственных препаратов в размере 1 МРП и на оплату коммунальных услуг в размере 3,6 МРП – на основании списка акимов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2 МРП - на основании заявления одного из родителей,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медико-социальной экспертизы об инвалидности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Актогайского района Павлодарской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157/37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23.02.2015 </w:t>
      </w:r>
      <w:r>
        <w:rPr>
          <w:rFonts w:ascii="Times New Roman"/>
          <w:b w:val="false"/>
          <w:i w:val="false"/>
          <w:color w:val="ff0000"/>
          <w:sz w:val="28"/>
        </w:rPr>
        <w:t>N 171/40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Уполномоченный орган оказывает с учетом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ежемесячную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– в период обучения в высших учебных заведениях на проживание, питание и проезд к месту жительства студентам, обучающимся по гранту акима области в размере 10 МРП -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5 МРП -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копии табеля посещаемости учащегося;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 указанных в абзаце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обусловленная денежная помощь оказывается на основании заявления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(далее – социальная помощь на основе социального контракта);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акции "Дорога в школу" на одного школьника в размере 3 МРП –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имеющие доход не превышающий размера продовольственной корзины, социальная помощь в размере 10 МРП на приобретение твердого топлива -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абзаце четвертом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5 МРП –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 о постановке на учет в казенном коммунальном государственном предприятии "Актогайская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пятом абзаце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в размере до 80 МРП на приобретениие крупного или мелкого рогатого скота -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ветеринарного врача сельского округа о наличии (отсутствии) скота, копии паспорта на приобретаемый скот, договора-намерения о приобретении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социальную помощь один раз в полугодие: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на оплату обучения в высшем учебном заведении в размере фактической стоимости обучения –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трехстороннего договора на оказание образовательных услуг, подписанного акимом Актогайского района, руководителем высшего учебного заведения и студентом.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решениями маслихата Актогайского района Павлодарской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>N 135/33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28.10.2014 </w:t>
      </w:r>
      <w:r>
        <w:rPr>
          <w:rFonts w:ascii="Times New Roman"/>
          <w:b w:val="false"/>
          <w:i w:val="false"/>
          <w:color w:val="ff0000"/>
          <w:sz w:val="28"/>
        </w:rPr>
        <w:t>№ 157/37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23.02.2015 </w:t>
      </w:r>
      <w:r>
        <w:rPr>
          <w:rFonts w:ascii="Times New Roman"/>
          <w:b w:val="false"/>
          <w:i w:val="false"/>
          <w:color w:val="ff0000"/>
          <w:sz w:val="28"/>
        </w:rPr>
        <w:t>N 171/40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органам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Размер оказываемой социальной помощи в каждом отдельном случае определяет районная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13-1. Размер обусловленной денежной помощи на основе социального контракта на каждого члена семьи (лицо) определяется как разница между среднедушевым доходом семьи (лица) и 60 (шестьдесят) процентами от величины прожиточного минимума, установленной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обусловленной денежной помощи пересчитывается в случае изменения состава семьи, а также прекращения выплаты государственной адресной социальной помощи с учетом доходов, предоставляемых на момент заключения социального контракта активизации семьи,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2 дополнена пунктом 13-1 в соответствии с решением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Социальная помощь к памятным датам и праздничным дням оказывается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указанием номера лицевого счета банках второго уровня или организациях, имеющих лицензии на соответствующие виды банковских операций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о доходах лица (членов семьи), для лиц, претендующих на получение социальной помощи указанных в абзацах первом, втором подпункта 1), абзацах первом, втором, третьем, четвертом подпункта 2),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изменением, внесенным решением маслихата Актогайского района Павлодарской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>N 135/33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15-1. При обращении семьи (лица) за социальной помощью на основе социального контракта уполномоченный орган,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гражданином, в ходе которого уточняет информацию о проблемах семьи (гражданина), о ее возможностях по выходу из трудной жизненной ситуации, а также предварительно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адресной обусловленной денежной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мер по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и заполняется анкета о семейном и материальном положении заявителя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3 дополнена пунктом 15-1 в соответствии с решением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15-2. Среднедушевой доход семьи (лица), претендующего на оказание обусловленной денежной помощи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обусловленной денежной помощи на основе социального контракта,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совокупный доход рассчитывается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3 дополнена пунктом 15-2 в соответствии с решением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15-3. Обусловленная денежная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обусловленной денежной помощи на основе социального контракта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3 дополнена пунктом 15-3 в соответствии с решением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течении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Участковая комиссия в течении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утвержденным Типовыми правилами и направляет их в уполномоченный орган или акиму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Аким, села,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невозможности представления заявителем необходимых документов в связи с их порчей, утерей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в течение восьми рабочих дней со дня регистрации документов заявителя на оказание социальной помощи,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Уполномоченный орган письменно уведомляет заявителя о принятом решении (в случае отказа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Отказ в оказании социальной помощи осуществляется в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27-1. Заключение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После определения права на обусловленную денежную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(далее – индивидуальный план)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претенденты из числа самозанятых, безработных, за исключением случаев,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инвалидов 1 и 2 группы, учащихся, студентов, слушателей, курсантов и магистрантов очной формы обучения,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Индивидуальный план разрабатывается совместно с заявителем и (или) членами его семьи и содержит намечаемые мероприятия по профессиональной и социальной адаптации семьи (гражданина) для повышения уровня жизни малообеспеченных граждан,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активный поиск работы при содействии уполномоченного органа и (или) Центра занятости, и трудоустройство на предложенное ими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прохождение профессиональной подготовка, переподготовка,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осуществление индивидуальной предпринимательской деятельности, ведение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прохождение периодических скрининговых осмотров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 случае наличия в составе семьи беременных женщин постановку на медицинский учет до 12 недели беременности в организации здравоохранения, оказывающих акушерско-гинекологическую помощь и наблюдение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добровольное лечение при наличии социально-значимых заболевании (алкоголизм, наркомания, туберкулез);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своевременное получение специальных социальных услуг и (или) мер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другие мероприятия по профессиональной и социальной адаптации, определенные по усмотрению уполномоченного органа в зависимости от индивидуальной потребности малообеспеченной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Участие в мерах содействия занятости является обязательным условием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осуществления кроме основного(ых) претендента(ов)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Социальной помощи на основе социального контракта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органе заключивший социальный контракт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Мониторинг исполнение обязательств по социальному контракту активизации семьи осуществляется органом его заключившим.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3 дополнена пунктом 27-1 в соответствии с решением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расторжения и (или) невыполнения обязательств по социальному контракту активизации семьи и социальному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28 с изменением, внесенным решением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главой 5 в соответствии с решением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 - Собес" или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Актогайского района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обусловленной денежной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 в соответствии с решением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по адресу_______________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уд. личности №______________________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Прошу принять меня (мою семью) в проект и назначить обусловленную денежную помощь на основании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Настоящим выражаю согласие на использование информации о членах моей семьи (доходы, образование, основные средства)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Я информирован(а) о том, что представляемая мной информация конфиденциальна и будет использоваться исключительно для реализации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Моя семья (включая меня) состоит из 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возникновения изменений в составе семьи обязуюсь в течение пятнадцати рабочих дней сообщить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Предупрежден(а) об ответственности за представление ложной информации и недостоверных (поддельных)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 отказываюсь от адресной социальной помощи (в случае, если семья является получателем адресной социальной помощи) и 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Одновременно при наличии права прошу оказать мне и членам моей семье: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жилищную помощь, специальные социальные услуги меры реабилитации инвалидов (сурдотехнические, тифлотехнические, протезно-ортопедические средства, пециальные средства для передвижения, социальные услуги индивидуального помощника, специалиста жестового языка социальную помощь по решению местных представительных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"____"__________20__ г.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(дата) (подпись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служебных отметок отдела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Документы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 ________20__ г.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(Ф.И.О. и подпись лица, принявшего документы)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 | Регистрационный номер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Заявление с прилагаемыми документами передано в участковую комиссию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"__"__________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Принято "__" 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 Ф.И.О. и подпись члена участковой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Подпись заявителя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Отметка уполномоченного органа о дате приема документов от акима поселка, села, сельского округа "__" _________ 20__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Ф.И.О., должность, подпись лица, принявшего документы_______________________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 _ _ _ _ _ _ _ _ _ _ _ _ _ _ _ _ _ _ _ _ _ _ _ _ _ _ _ _ _ _ __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гр. _________________________с прилагаемыми документами в количестве___ штук, регистрационным номером семьи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принято "____" _____________20__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Ф.И.О., должность, подпись лица, принявшего документы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Актогайского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</w:t>
      </w:r>
      <w:r>
        <w:br/>
      </w:r>
      <w:r>
        <w:rPr>
          <w:rFonts w:ascii="Times New Roman"/>
          <w:b/>
          <w:i w:val="false"/>
          <w:color w:val="000000"/>
        </w:rPr>
        <w:t>для получения обусловленной денежной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2 в соответствии с решением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заявителя_________________________________________________________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специалиста отдела занятости и социальных программ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Дата обращения за обусловленной денежной помощью на основе социального контракта активизации семьи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10"/>
        <w:gridCol w:w="2619"/>
        <w:gridCol w:w="1262"/>
        <w:gridCol w:w="2167"/>
        <w:gridCol w:w="1715"/>
        <w:gridCol w:w="171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(супруга):________________________________________________________________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сегодняшний день), что мешает____________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            Участник(и)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                        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                        _________________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Актогайского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</w:t>
      </w:r>
      <w:r>
        <w:br/>
      </w:r>
      <w:r>
        <w:rPr>
          <w:rFonts w:ascii="Times New Roman"/>
          <w:b/>
          <w:i w:val="false"/>
          <w:color w:val="000000"/>
        </w:rPr>
        <w:t>заявителя для получения обусловленной денежной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3 в соответствии с решением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230/53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"/>
        <w:gridCol w:w="305"/>
        <w:gridCol w:w="305"/>
        <w:gridCol w:w="5368"/>
        <w:gridCol w:w="2354"/>
        <w:gridCol w:w="33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 и членах семьи, зарегистрированных по одному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старше 15 лет (образование, на которое есть подтверждающий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 (супруг/супруга, несовершеннолетние дети):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Посещают ли дети дошкольного возраста дошкольную организацию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400"/>
        <w:gridCol w:w="5070"/>
        <w:gridCol w:w="859"/>
        <w:gridCol w:w="859"/>
        <w:gridCol w:w="859"/>
        <w:gridCol w:w="554"/>
        <w:gridCol w:w="554"/>
        <w:gridCol w:w="55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 и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Документально подтвержденные суммы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Жилищно-бытовые условия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кв. м; форма собственности: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жилища (в нормальном состоянии, ветхий, аварийный, без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благоустройство жилища (водопровод, туалет, канализация, отопление, газ, ванна, лифт,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телефон и т.д._____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9713"/>
        <w:gridCol w:w="1294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(число, размер, марка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родственники________________________________________________________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ребенком-инвалидом до 16 лет (детьми-инвалидами до 16 лет) специальных социальных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хватает даже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хватает только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хватает только на питание и предметы первой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нет возможности обеспечивать детей одеждой, обувью и школьными принадлежностями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каких активных мерах содействия занятости Вы можете принять участие: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имеющиеся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рабочие места в рамках реализуемых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микрокредитование;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профобучение (подготовка, переподготовка, повышение квалификации);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трудоустройство на социальное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"Молодежной практике";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                  ____________________                  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(дата)                              (Ф.И.О.)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