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ba47" w14:textId="2a0b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городе Павлодаре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20 января 2014 года N 226/30. Зарегистрировано Департаментом юстиции Павлодарской области 18 февраля 2014 года N 3698. Утратило силу решением маслихата города Павлодара Павлодарской области от 26 мая 2015 года № 398/53 (вводится в действие по истечении 10 (десять)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решением маслихата города Павлодара Павлодарской области от 26.05.2015 </w:t>
      </w:r>
      <w:r>
        <w:rPr>
          <w:rFonts w:ascii="Times New Roman"/>
          <w:b w:val="false"/>
          <w:i w:val="false"/>
          <w:color w:val="ff0000"/>
          <w:sz w:val="28"/>
        </w:rPr>
        <w:t>№ 398/53</w:t>
      </w:r>
      <w:r>
        <w:rPr>
          <w:rFonts w:ascii="Times New Roman"/>
          <w:b w:val="false"/>
          <w:i w:val="false"/>
          <w:color w:val="ff0000"/>
          <w:sz w:val="28"/>
        </w:rPr>
        <w:t xml:space="preserve">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Павлодарский городской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городе Павлодаре.</w:t>
      </w:r>
      <w:r>
        <w:br/>
      </w:r>
      <w:r>
        <w:rPr>
          <w:rFonts w:ascii="Times New Roman"/>
          <w:b w:val="false"/>
          <w:i w:val="false"/>
          <w:color w:val="000000"/>
          <w:sz w:val="28"/>
        </w:rPr>
        <w:t xml:space="preserve">
      2. </w:t>
      </w:r>
      <w:r>
        <w:rPr>
          <w:rFonts w:ascii="Times New Roman"/>
          <w:b w:val="false"/>
          <w:i w:val="false"/>
          <w:color w:val="000000"/>
          <w:sz w:val="28"/>
        </w:rPr>
        <w:t xml:space="preserve"> Настоящее решение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Стрелковская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20 января 2014 года N 226/30</w:t>
            </w:r>
          </w:p>
        </w:tc>
      </w:tr>
    </w:tbl>
    <w:bookmarkStart w:name="z5" w:id="0"/>
    <w:p>
      <w:pPr>
        <w:spacing w:after="0"/>
        <w:ind w:left="0"/>
        <w:jc w:val="left"/>
      </w:pPr>
      <w:r>
        <w:rPr>
          <w:rFonts w:ascii="Times New Roman"/>
          <w:b/>
          <w:i w:val="false"/>
          <w:color w:val="000000"/>
        </w:rPr>
        <w:t xml:space="preserve"> Правила оказания социальной помощи, установления</w:t>
      </w:r>
      <w:r>
        <w:br/>
      </w:r>
      <w:r>
        <w:rPr>
          <w:rFonts w:ascii="Times New Roman"/>
          <w:b/>
          <w:i w:val="false"/>
          <w:color w:val="000000"/>
        </w:rPr>
        <w:t>размеров и определения перечня отдельных</w:t>
      </w:r>
      <w:r>
        <w:br/>
      </w:r>
      <w:r>
        <w:rPr>
          <w:rFonts w:ascii="Times New Roman"/>
          <w:b/>
          <w:i w:val="false"/>
          <w:color w:val="000000"/>
        </w:rPr>
        <w:t>категорий нуждающихся граждан в городе Павлодаре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Павлодара,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Павлодара",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Павлодарский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акима города Павлодара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2. В настоящих Правилах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3. </w:t>
      </w:r>
      <w:r>
        <w:rPr>
          <w:rFonts w:ascii="Times New Roman"/>
          <w:b w:val="false"/>
          <w:i w:val="false"/>
          <w:color w:val="000000"/>
          <w:sz w:val="28"/>
        </w:rPr>
        <w:t xml:space="preserve">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xml:space="preserve">
      4. </w:t>
      </w:r>
      <w:r>
        <w:rPr>
          <w:rFonts w:ascii="Times New Roman"/>
          <w:b w:val="false"/>
          <w:i w:val="false"/>
          <w:color w:val="000000"/>
          <w:sz w:val="28"/>
        </w:rPr>
        <w:t xml:space="preserve">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xml:space="preserve">
      5. </w:t>
      </w:r>
      <w:r>
        <w:rPr>
          <w:rFonts w:ascii="Times New Roman"/>
          <w:b w:val="false"/>
          <w:i w:val="false"/>
          <w:color w:val="000000"/>
          <w:sz w:val="28"/>
        </w:rPr>
        <w:t xml:space="preserve"> Перечень памятных дат и праздничных дней для оказания социальной помощи:</w:t>
      </w:r>
      <w:r>
        <w:br/>
      </w:r>
      <w:r>
        <w:rPr>
          <w:rFonts w:ascii="Times New Roman"/>
          <w:b w:val="false"/>
          <w:i w:val="false"/>
          <w:color w:val="000000"/>
          <w:sz w:val="28"/>
        </w:rPr>
        <w:t>
      1) 8 марта – Международный женский день;</w:t>
      </w:r>
      <w:r>
        <w:br/>
      </w:r>
      <w:r>
        <w:rPr>
          <w:rFonts w:ascii="Times New Roman"/>
          <w:b w:val="false"/>
          <w:i w:val="false"/>
          <w:color w:val="000000"/>
          <w:sz w:val="28"/>
        </w:rPr>
        <w:t>
      2) 9 мая – День Победы;</w:t>
      </w:r>
      <w:r>
        <w:br/>
      </w:r>
      <w:r>
        <w:rPr>
          <w:rFonts w:ascii="Times New Roman"/>
          <w:b w:val="false"/>
          <w:i w:val="false"/>
          <w:color w:val="000000"/>
          <w:sz w:val="28"/>
        </w:rPr>
        <w:t>
      3) 1 октября – Международный день пожилых людей;</w:t>
      </w:r>
      <w:r>
        <w:br/>
      </w:r>
      <w:r>
        <w:rPr>
          <w:rFonts w:ascii="Times New Roman"/>
          <w:b w:val="false"/>
          <w:i w:val="false"/>
          <w:color w:val="000000"/>
          <w:sz w:val="28"/>
        </w:rPr>
        <w:t>
      4) 2 воскресенье октября – День инвалидов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маслихата города Павлодара Павлодарской области от 09.09.2014 </w:t>
      </w:r>
      <w:r>
        <w:rPr>
          <w:rFonts w:ascii="Times New Roman"/>
          <w:b w:val="false"/>
          <w:i w:val="false"/>
          <w:color w:val="ff0000"/>
          <w:sz w:val="28"/>
        </w:rPr>
        <w:t>N 310/42</w:t>
      </w:r>
      <w:r>
        <w:rPr>
          <w:rFonts w:ascii="Times New Roman"/>
          <w:b w:val="false"/>
          <w:i w:val="false"/>
          <w:color w:val="ff0000"/>
          <w:sz w:val="28"/>
        </w:rPr>
        <w:t xml:space="preserve">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xml:space="preserve">
      6. </w:t>
      </w:r>
      <w:r>
        <w:rPr>
          <w:rFonts w:ascii="Times New Roman"/>
          <w:b w:val="false"/>
          <w:i w:val="false"/>
          <w:color w:val="000000"/>
          <w:sz w:val="28"/>
        </w:rPr>
        <w:t xml:space="preserve"> Участковые и специальные комиссии осуществляют свою деятельность на основании положения, утверждаемого МИО Павлодарской области.</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Социальная помощь предоставляется гражданам из числа следующих категорий:</w:t>
      </w:r>
      <w:r>
        <w:br/>
      </w:r>
      <w:r>
        <w:rPr>
          <w:rFonts w:ascii="Times New Roman"/>
          <w:b w:val="false"/>
          <w:i w:val="false"/>
          <w:color w:val="000000"/>
          <w:sz w:val="28"/>
        </w:rPr>
        <w:t>
      1) участники и инвалиды Великой Отечественной войны (далее - ВОВ);</w:t>
      </w:r>
      <w:r>
        <w:br/>
      </w:r>
      <w:r>
        <w:rPr>
          <w:rFonts w:ascii="Times New Roman"/>
          <w:b w:val="false"/>
          <w:i w:val="false"/>
          <w:color w:val="000000"/>
          <w:sz w:val="28"/>
        </w:rPr>
        <w:t>
      2) лица, приравненные по льготам и гарантиям к участникам ВОВ, а именно:</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"Жителю блокадного Ленинграда";</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(далее – ЧАЭС)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ВОВ,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3) лица, приравненные по льготам и гарантиям к инвалидам ВОВ, а именно:</w:t>
      </w:r>
      <w:r>
        <w:br/>
      </w:r>
      <w:r>
        <w:rPr>
          <w:rFonts w:ascii="Times New Roman"/>
          <w:b w:val="false"/>
          <w:i w:val="false"/>
          <w:color w:val="000000"/>
          <w:sz w:val="28"/>
        </w:rPr>
        <w:t>
      лица, ставшие инвалидами вследствие катастрофы на ЧАЭС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4) другие категории лиц, приравненных по льготам и гарантиям к участникам ВОВ,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супруга, (супруг), не вступившие в повторный брак;</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ВОВ;</w:t>
      </w:r>
      <w:r>
        <w:br/>
      </w:r>
      <w:r>
        <w:rPr>
          <w:rFonts w:ascii="Times New Roman"/>
          <w:b w:val="false"/>
          <w:i w:val="false"/>
          <w:color w:val="000000"/>
          <w:sz w:val="28"/>
        </w:rPr>
        <w:t>
      5)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w:t>
      </w:r>
      <w:r>
        <w:br/>
      </w:r>
      <w:r>
        <w:rPr>
          <w:rFonts w:ascii="Times New Roman"/>
          <w:b w:val="false"/>
          <w:i w:val="false"/>
          <w:color w:val="000000"/>
          <w:sz w:val="28"/>
        </w:rPr>
        <w:t>
      6) инвалиды, а именно:</w:t>
      </w:r>
      <w:r>
        <w:br/>
      </w:r>
      <w:r>
        <w:rPr>
          <w:rFonts w:ascii="Times New Roman"/>
          <w:b w:val="false"/>
          <w:i w:val="false"/>
          <w:color w:val="000000"/>
          <w:sz w:val="28"/>
        </w:rPr>
        <w:t>
      дети - инвалиды до 18 лет;</w:t>
      </w:r>
      <w:r>
        <w:br/>
      </w:r>
      <w:r>
        <w:rPr>
          <w:rFonts w:ascii="Times New Roman"/>
          <w:b w:val="false"/>
          <w:i w:val="false"/>
          <w:color w:val="000000"/>
          <w:sz w:val="28"/>
        </w:rPr>
        <w:t>
      инвалиды 1, 2 группы;</w:t>
      </w:r>
      <w:r>
        <w:br/>
      </w:r>
      <w:r>
        <w:rPr>
          <w:rFonts w:ascii="Times New Roman"/>
          <w:b w:val="false"/>
          <w:i w:val="false"/>
          <w:color w:val="000000"/>
          <w:sz w:val="28"/>
        </w:rPr>
        <w:t>
      женщины (мужчины) - инвалиды с несовершеннолетними детьми;</w:t>
      </w:r>
      <w:r>
        <w:br/>
      </w:r>
      <w:r>
        <w:rPr>
          <w:rFonts w:ascii="Times New Roman"/>
          <w:b w:val="false"/>
          <w:i w:val="false"/>
          <w:color w:val="000000"/>
          <w:sz w:val="28"/>
        </w:rPr>
        <w:t>
      спортсмены-инвалиды;</w:t>
      </w:r>
      <w:r>
        <w:br/>
      </w:r>
      <w:r>
        <w:rPr>
          <w:rFonts w:ascii="Times New Roman"/>
          <w:b w:val="false"/>
          <w:i w:val="false"/>
          <w:color w:val="000000"/>
          <w:sz w:val="28"/>
        </w:rPr>
        <w:t>
      инвалиды 1 группы по зрению;</w:t>
      </w:r>
      <w:r>
        <w:br/>
      </w:r>
      <w:r>
        <w:rPr>
          <w:rFonts w:ascii="Times New Roman"/>
          <w:b w:val="false"/>
          <w:i w:val="false"/>
          <w:color w:val="000000"/>
          <w:sz w:val="28"/>
        </w:rPr>
        <w:t>
      семьи с детьми – инвалидами до 18 лет, больными детским церебральным параличом;</w:t>
      </w:r>
      <w:r>
        <w:br/>
      </w:r>
      <w:r>
        <w:rPr>
          <w:rFonts w:ascii="Times New Roman"/>
          <w:b w:val="false"/>
          <w:i w:val="false"/>
          <w:color w:val="000000"/>
          <w:sz w:val="28"/>
        </w:rPr>
        <w:t>
      инвалиды 1 группы на сопровождение индивидуальным помощником в санаторий;</w:t>
      </w:r>
      <w:r>
        <w:br/>
      </w:r>
      <w:r>
        <w:rPr>
          <w:rFonts w:ascii="Times New Roman"/>
          <w:b w:val="false"/>
          <w:i w:val="false"/>
          <w:color w:val="000000"/>
          <w:sz w:val="28"/>
        </w:rPr>
        <w:t>
      7) многодетные семьи до 18 лет, а именно:</w:t>
      </w:r>
      <w:r>
        <w:br/>
      </w:r>
      <w:r>
        <w:rPr>
          <w:rFonts w:ascii="Times New Roman"/>
          <w:b w:val="false"/>
          <w:i w:val="false"/>
          <w:color w:val="000000"/>
          <w:sz w:val="28"/>
        </w:rPr>
        <w:t>
      многодетные матери из числа получателей государственной адресной социальной помощи или государственных пособий семьям, имеющим детей;</w:t>
      </w:r>
      <w:r>
        <w:br/>
      </w:r>
      <w:r>
        <w:rPr>
          <w:rFonts w:ascii="Times New Roman"/>
          <w:b w:val="false"/>
          <w:i w:val="false"/>
          <w:color w:val="000000"/>
          <w:sz w:val="28"/>
        </w:rPr>
        <w:t>
      8) выпускники общеобразовательных школ из малообеспеченных семей и оставшиеся без попечения родителей, поступившие по гранту акима города в высшие учебные заведения области;</w:t>
      </w:r>
      <w:r>
        <w:br/>
      </w:r>
      <w:r>
        <w:rPr>
          <w:rFonts w:ascii="Times New Roman"/>
          <w:b w:val="false"/>
          <w:i w:val="false"/>
          <w:color w:val="000000"/>
          <w:sz w:val="28"/>
        </w:rPr>
        <w:t>
      9) малообеспеченные граждане, а именно:</w:t>
      </w:r>
      <w:r>
        <w:br/>
      </w:r>
      <w:r>
        <w:rPr>
          <w:rFonts w:ascii="Times New Roman"/>
          <w:b w:val="false"/>
          <w:i w:val="false"/>
          <w:color w:val="000000"/>
          <w:sz w:val="28"/>
        </w:rPr>
        <w:t>
      лица со среднедушевым доходом, не превышающим величину прожиточного минимума, перенесшим срочную или плановую хирургическую операцию;</w:t>
      </w:r>
      <w:r>
        <w:br/>
      </w:r>
      <w:r>
        <w:rPr>
          <w:rFonts w:ascii="Times New Roman"/>
          <w:b w:val="false"/>
          <w:i w:val="false"/>
          <w:color w:val="000000"/>
          <w:sz w:val="28"/>
        </w:rPr>
        <w:t>
      женщины, со среднедушевым доходом семьи заявителя не превышающим величину прожиточного минимума, состоящие на учете по беременности (до 12 недель);</w:t>
      </w:r>
      <w:r>
        <w:br/>
      </w:r>
      <w:r>
        <w:rPr>
          <w:rFonts w:ascii="Times New Roman"/>
          <w:b w:val="false"/>
          <w:i w:val="false"/>
          <w:color w:val="000000"/>
          <w:sz w:val="28"/>
        </w:rPr>
        <w:t>
      лица, проживающие в частном секторе, на приобретение твердого топлива, а именно:</w:t>
      </w:r>
      <w:r>
        <w:br/>
      </w:r>
      <w:r>
        <w:rPr>
          <w:rFonts w:ascii="Times New Roman"/>
          <w:b w:val="false"/>
          <w:i w:val="false"/>
          <w:color w:val="000000"/>
          <w:sz w:val="28"/>
        </w:rPr>
        <w:t>
      одинокопроживающие инвалиды; семьи, состоящие из безработных и (или) инвалидов; одинокопроживающие безработные предпенсионного возраста: мужчины с 58 лет, женщины с 53 лет; неработающие лица, состоящие на учете в противотуберкулезном, онкологическом, наркологическом диспансерах, со среднедушевым доходом, не превышающим величину прожиточного минимума; семьи со среднедушевым доходом ниже размера продовольственной корзины, установленного на момент обращения;</w:t>
      </w:r>
      <w:r>
        <w:br/>
      </w:r>
      <w:r>
        <w:rPr>
          <w:rFonts w:ascii="Times New Roman"/>
          <w:b w:val="false"/>
          <w:i w:val="false"/>
          <w:color w:val="000000"/>
          <w:sz w:val="28"/>
        </w:rPr>
        <w:t>
      на погребение, а именно:</w:t>
      </w:r>
      <w:r>
        <w:br/>
      </w:r>
      <w:r>
        <w:rPr>
          <w:rFonts w:ascii="Times New Roman"/>
          <w:b w:val="false"/>
          <w:i w:val="false"/>
          <w:color w:val="000000"/>
          <w:sz w:val="28"/>
        </w:rPr>
        <w:t>
      безработные, состоявшие на учете в уполномоченном органе на момент смерти; не работавшие предпенсионного возраста: мужчины с 58 лет, женщины с 53 лет, независимо от регистрации в уполномоченном органе; умершие вследствие онкологического, туберкулезного заболевания, синдрома приобретенного иммунодефицита (далее - СПИД); умершие военнослужащие срочной службы; дети в возрасте до 18 лет; учащиеся средних специальных учебных заведений и студенты очной формы обучения; не работавшие женщины (мужчины), имевшие детей до 7 лет;</w:t>
      </w:r>
      <w:r>
        <w:br/>
      </w:r>
      <w:r>
        <w:rPr>
          <w:rFonts w:ascii="Times New Roman"/>
          <w:b w:val="false"/>
          <w:i w:val="false"/>
          <w:color w:val="000000"/>
          <w:sz w:val="28"/>
        </w:rPr>
        <w:t>
      лица, оставшиеся без средств к существованию вследствие пожара, стихийного бедствия, несчастного случая, чрезвычайной ситуации, в том числе при частичном повреждении предметов домашнего обихода, вещей квартиры;</w:t>
      </w:r>
      <w:r>
        <w:br/>
      </w:r>
      <w:r>
        <w:rPr>
          <w:rFonts w:ascii="Times New Roman"/>
          <w:b w:val="false"/>
          <w:i w:val="false"/>
          <w:color w:val="000000"/>
          <w:sz w:val="28"/>
        </w:rPr>
        <w:t>
      семьи из числа получателей государственной адресной социальной помощи и государственных пособий семьям, имеющим детей до 18 лет;</w:t>
      </w:r>
      <w:r>
        <w:br/>
      </w:r>
      <w:r>
        <w:rPr>
          <w:rFonts w:ascii="Times New Roman"/>
          <w:b w:val="false"/>
          <w:i w:val="false"/>
          <w:color w:val="000000"/>
          <w:sz w:val="28"/>
        </w:rPr>
        <w:t>
      10) граждане, страдающие социально значимыми заболеваниями, а именно:</w:t>
      </w:r>
      <w:r>
        <w:br/>
      </w:r>
      <w:r>
        <w:rPr>
          <w:rFonts w:ascii="Times New Roman"/>
          <w:b w:val="false"/>
          <w:i w:val="false"/>
          <w:color w:val="000000"/>
          <w:sz w:val="28"/>
        </w:rPr>
        <w:t>
      лица, страдающие онкологическим заболеванием с далеко зашедшими формами злокачественных новообразований;</w:t>
      </w:r>
      <w:r>
        <w:br/>
      </w:r>
      <w:r>
        <w:rPr>
          <w:rFonts w:ascii="Times New Roman"/>
          <w:b w:val="false"/>
          <w:i w:val="false"/>
          <w:color w:val="000000"/>
          <w:sz w:val="28"/>
        </w:rPr>
        <w:t>
      лица, страдающие заболеванием вируса иммунодефицита человека;</w:t>
      </w:r>
      <w:r>
        <w:br/>
      </w:r>
      <w:r>
        <w:rPr>
          <w:rFonts w:ascii="Times New Roman"/>
          <w:b w:val="false"/>
          <w:i w:val="false"/>
          <w:color w:val="000000"/>
          <w:sz w:val="28"/>
        </w:rPr>
        <w:t>
      лица, страдающие туберкулезным заболеванием;</w:t>
      </w:r>
      <w:r>
        <w:br/>
      </w:r>
      <w:r>
        <w:rPr>
          <w:rFonts w:ascii="Times New Roman"/>
          <w:b w:val="false"/>
          <w:i w:val="false"/>
          <w:color w:val="000000"/>
          <w:sz w:val="28"/>
        </w:rPr>
        <w:t>
      11) лица, достигшие пенсионного возраста, а именно:</w:t>
      </w:r>
      <w:r>
        <w:br/>
      </w:r>
      <w:r>
        <w:rPr>
          <w:rFonts w:ascii="Times New Roman"/>
          <w:b w:val="false"/>
          <w:i w:val="false"/>
          <w:color w:val="000000"/>
          <w:sz w:val="28"/>
        </w:rPr>
        <w:t>
      граждане, получающие минимальный размер пенсии и пособия;</w:t>
      </w:r>
      <w:r>
        <w:br/>
      </w:r>
      <w:r>
        <w:rPr>
          <w:rFonts w:ascii="Times New Roman"/>
          <w:b w:val="false"/>
          <w:i w:val="false"/>
          <w:color w:val="000000"/>
          <w:sz w:val="28"/>
        </w:rPr>
        <w:t>
      пенсионеры в возрасте от 80 и более лет.</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города Павлодара Павлодарской области от 06.05.2014 </w:t>
      </w:r>
      <w:r>
        <w:rPr>
          <w:rFonts w:ascii="Times New Roman"/>
          <w:b w:val="false"/>
          <w:i w:val="false"/>
          <w:color w:val="ff0000"/>
          <w:sz w:val="28"/>
        </w:rPr>
        <w:t>N 264/36</w:t>
      </w:r>
      <w:r>
        <w:rPr>
          <w:rFonts w:ascii="Times New Roman"/>
          <w:b w:val="false"/>
          <w:i w:val="false"/>
          <w:color w:val="ff0000"/>
          <w:sz w:val="28"/>
        </w:rPr>
        <w:t xml:space="preserve"> (вводится в действие по истечении 10 (десять) календарных дней после дня его первого официального опубликования); от 20.02.2015 </w:t>
      </w:r>
      <w:r>
        <w:rPr>
          <w:rFonts w:ascii="Times New Roman"/>
          <w:b w:val="false"/>
          <w:i w:val="false"/>
          <w:color w:val="ff0000"/>
          <w:sz w:val="28"/>
        </w:rPr>
        <w:t>N 366/50</w:t>
      </w:r>
      <w:r>
        <w:rPr>
          <w:rFonts w:ascii="Times New Roman"/>
          <w:b w:val="false"/>
          <w:i w:val="false"/>
          <w:color w:val="ff0000"/>
          <w:sz w:val="28"/>
        </w:rPr>
        <w:t xml:space="preserve">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xml:space="preserve">
      8. </w:t>
      </w:r>
      <w:r>
        <w:rPr>
          <w:rFonts w:ascii="Times New Roman"/>
          <w:b w:val="false"/>
          <w:i w:val="false"/>
          <w:color w:val="000000"/>
          <w:sz w:val="28"/>
        </w:rPr>
        <w:t xml:space="preserve"> Уполномоченный орган оказывает помощь без учета дохода:</w:t>
      </w:r>
      <w:r>
        <w:br/>
      </w:r>
      <w:r>
        <w:rPr>
          <w:rFonts w:ascii="Times New Roman"/>
          <w:b w:val="false"/>
          <w:i w:val="false"/>
          <w:color w:val="000000"/>
          <w:sz w:val="28"/>
        </w:rPr>
        <w:t>
      1) единовременную социальную помощь к памятным датам и праздничным дням:</w:t>
      </w:r>
      <w:r>
        <w:br/>
      </w:r>
      <w:r>
        <w:rPr>
          <w:rFonts w:ascii="Times New Roman"/>
          <w:b w:val="false"/>
          <w:i w:val="false"/>
          <w:color w:val="000000"/>
          <w:sz w:val="28"/>
        </w:rPr>
        <w:t>
      ко Дню Победы:</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 на основании списка уполномоченной организации;</w:t>
      </w:r>
      <w:r>
        <w:br/>
      </w:r>
      <w:r>
        <w:rPr>
          <w:rFonts w:ascii="Times New Roman"/>
          <w:b w:val="false"/>
          <w:i w:val="false"/>
          <w:color w:val="000000"/>
          <w:sz w:val="28"/>
        </w:rPr>
        <w:t xml:space="preserve">
      для категорий, указанных в абзацах первом, втором подпункта 2) </w:t>
      </w:r>
      <w:r>
        <w:rPr>
          <w:rFonts w:ascii="Times New Roman"/>
          <w:b w:val="false"/>
          <w:i w:val="false"/>
          <w:color w:val="000000"/>
          <w:sz w:val="28"/>
        </w:rPr>
        <w:t>пункта 7</w:t>
      </w:r>
      <w:r>
        <w:rPr>
          <w:rFonts w:ascii="Times New Roman"/>
          <w:b w:val="false"/>
          <w:i w:val="false"/>
          <w:color w:val="000000"/>
          <w:sz w:val="28"/>
        </w:rPr>
        <w:t xml:space="preserve">, в абзацах втором, третьем, четвертом подпункта 4) </w:t>
      </w:r>
      <w:r>
        <w:rPr>
          <w:rFonts w:ascii="Times New Roman"/>
          <w:b w:val="false"/>
          <w:i w:val="false"/>
          <w:color w:val="000000"/>
          <w:sz w:val="28"/>
        </w:rPr>
        <w:t>пункта 7</w:t>
      </w:r>
      <w:r>
        <w:rPr>
          <w:rFonts w:ascii="Times New Roman"/>
          <w:b w:val="false"/>
          <w:i w:val="false"/>
          <w:color w:val="000000"/>
          <w:sz w:val="28"/>
        </w:rPr>
        <w:t xml:space="preserve"> - на основании списка уполномоченной организации;</w:t>
      </w:r>
      <w:r>
        <w:br/>
      </w:r>
      <w:r>
        <w:rPr>
          <w:rFonts w:ascii="Times New Roman"/>
          <w:b w:val="false"/>
          <w:i w:val="false"/>
          <w:color w:val="000000"/>
          <w:sz w:val="28"/>
        </w:rPr>
        <w:t xml:space="preserve">
      для категорий, указанных в абзаце третьем подпункта 2) </w:t>
      </w:r>
      <w:r>
        <w:rPr>
          <w:rFonts w:ascii="Times New Roman"/>
          <w:b w:val="false"/>
          <w:i w:val="false"/>
          <w:color w:val="000000"/>
          <w:sz w:val="28"/>
        </w:rPr>
        <w:t>пункта 7</w:t>
      </w:r>
      <w:r>
        <w:rPr>
          <w:rFonts w:ascii="Times New Roman"/>
          <w:b w:val="false"/>
          <w:i w:val="false"/>
          <w:color w:val="000000"/>
          <w:sz w:val="28"/>
        </w:rPr>
        <w:t xml:space="preserve"> (только участники боевых действий в Афганистане) – на основании списка уполномоченной организации;</w:t>
      </w:r>
      <w:r>
        <w:br/>
      </w:r>
      <w:r>
        <w:rPr>
          <w:rFonts w:ascii="Times New Roman"/>
          <w:b w:val="false"/>
          <w:i w:val="false"/>
          <w:color w:val="000000"/>
          <w:sz w:val="28"/>
        </w:rPr>
        <w:t xml:space="preserve">
      для категорий, указанных в абзаце четвертом подпункта 2) </w:t>
      </w:r>
      <w:r>
        <w:rPr>
          <w:rFonts w:ascii="Times New Roman"/>
          <w:b w:val="false"/>
          <w:i w:val="false"/>
          <w:color w:val="000000"/>
          <w:sz w:val="28"/>
        </w:rPr>
        <w:t>пункта 7</w:t>
      </w:r>
      <w:r>
        <w:rPr>
          <w:rFonts w:ascii="Times New Roman"/>
          <w:b w:val="false"/>
          <w:i w:val="false"/>
          <w:color w:val="000000"/>
          <w:sz w:val="28"/>
        </w:rPr>
        <w:t xml:space="preserve"> - на основании списка уполномоченной организации;</w:t>
      </w:r>
      <w:r>
        <w:br/>
      </w:r>
      <w:r>
        <w:rPr>
          <w:rFonts w:ascii="Times New Roman"/>
          <w:b w:val="false"/>
          <w:i w:val="false"/>
          <w:color w:val="000000"/>
          <w:sz w:val="28"/>
        </w:rPr>
        <w:t xml:space="preserve">
      для категорий, указанных в абзаце пятом подпункта 2) </w:t>
      </w:r>
      <w:r>
        <w:rPr>
          <w:rFonts w:ascii="Times New Roman"/>
          <w:b w:val="false"/>
          <w:i w:val="false"/>
          <w:color w:val="000000"/>
          <w:sz w:val="28"/>
        </w:rPr>
        <w:t>пункта 7</w:t>
      </w:r>
      <w:r>
        <w:rPr>
          <w:rFonts w:ascii="Times New Roman"/>
          <w:b w:val="false"/>
          <w:i w:val="false"/>
          <w:color w:val="000000"/>
          <w:sz w:val="28"/>
        </w:rPr>
        <w:t xml:space="preserve"> - на основании списка уполномоченной организации;</w:t>
      </w:r>
      <w:r>
        <w:br/>
      </w:r>
      <w:r>
        <w:rPr>
          <w:rFonts w:ascii="Times New Roman"/>
          <w:b w:val="false"/>
          <w:i w:val="false"/>
          <w:color w:val="000000"/>
          <w:sz w:val="28"/>
        </w:rPr>
        <w:t xml:space="preserve">
      для категорий, указанных в абзаце первом подпункта 4) </w:t>
      </w:r>
      <w:r>
        <w:rPr>
          <w:rFonts w:ascii="Times New Roman"/>
          <w:b w:val="false"/>
          <w:i w:val="false"/>
          <w:color w:val="000000"/>
          <w:sz w:val="28"/>
        </w:rPr>
        <w:t>пункта 7</w:t>
      </w:r>
      <w:r>
        <w:rPr>
          <w:rFonts w:ascii="Times New Roman"/>
          <w:b w:val="false"/>
          <w:i w:val="false"/>
          <w:color w:val="000000"/>
          <w:sz w:val="28"/>
        </w:rPr>
        <w:t xml:space="preserve"> (родителям и вдовам воинов, погибших в Афганистане) – на основании списка уполномоченной организации;</w:t>
      </w:r>
      <w:r>
        <w:br/>
      </w:r>
      <w:r>
        <w:rPr>
          <w:rFonts w:ascii="Times New Roman"/>
          <w:b w:val="false"/>
          <w:i w:val="false"/>
          <w:color w:val="000000"/>
          <w:sz w:val="28"/>
        </w:rPr>
        <w:t xml:space="preserve">
      для категорий, указанных в подпункте 5 </w:t>
      </w:r>
      <w:r>
        <w:rPr>
          <w:rFonts w:ascii="Times New Roman"/>
          <w:b w:val="false"/>
          <w:i w:val="false"/>
          <w:color w:val="000000"/>
          <w:sz w:val="28"/>
        </w:rPr>
        <w:t>пункта 7</w:t>
      </w:r>
      <w:r>
        <w:rPr>
          <w:rFonts w:ascii="Times New Roman"/>
          <w:b w:val="false"/>
          <w:i w:val="false"/>
          <w:color w:val="000000"/>
          <w:sz w:val="28"/>
        </w:rPr>
        <w:t xml:space="preserve"> в размере 5 минимального расчетного показателя (далее - МРП) – на основании списка уполномоченной организации;</w:t>
      </w:r>
      <w:r>
        <w:br/>
      </w:r>
      <w:r>
        <w:rPr>
          <w:rFonts w:ascii="Times New Roman"/>
          <w:b w:val="false"/>
          <w:i w:val="false"/>
          <w:color w:val="000000"/>
          <w:sz w:val="28"/>
        </w:rPr>
        <w:t>
      ко Дню инвалидов Республики Казахстан:</w:t>
      </w:r>
      <w:r>
        <w:br/>
      </w:r>
      <w:r>
        <w:rPr>
          <w:rFonts w:ascii="Times New Roman"/>
          <w:b w:val="false"/>
          <w:i w:val="false"/>
          <w:color w:val="000000"/>
          <w:sz w:val="28"/>
        </w:rPr>
        <w:t xml:space="preserve">
      для категорий, указанных в абзацах первом, втором подпункта 6) </w:t>
      </w:r>
      <w:r>
        <w:rPr>
          <w:rFonts w:ascii="Times New Roman"/>
          <w:b w:val="false"/>
          <w:i w:val="false"/>
          <w:color w:val="000000"/>
          <w:sz w:val="28"/>
        </w:rPr>
        <w:t>пункта 7</w:t>
      </w:r>
      <w:r>
        <w:rPr>
          <w:rFonts w:ascii="Times New Roman"/>
          <w:b w:val="false"/>
          <w:i w:val="false"/>
          <w:color w:val="000000"/>
          <w:sz w:val="28"/>
        </w:rPr>
        <w:t xml:space="preserve"> - на основании списка уполномоченной организации;</w:t>
      </w:r>
      <w:r>
        <w:br/>
      </w:r>
      <w:r>
        <w:rPr>
          <w:rFonts w:ascii="Times New Roman"/>
          <w:b w:val="false"/>
          <w:i w:val="false"/>
          <w:color w:val="000000"/>
          <w:sz w:val="28"/>
        </w:rPr>
        <w:t xml:space="preserve">
      для категорий, указанных в абзаце третьем подпункта 6) </w:t>
      </w:r>
      <w:r>
        <w:rPr>
          <w:rFonts w:ascii="Times New Roman"/>
          <w:b w:val="false"/>
          <w:i w:val="false"/>
          <w:color w:val="000000"/>
          <w:sz w:val="28"/>
        </w:rPr>
        <w:t>пункта 7</w:t>
      </w:r>
      <w:r>
        <w:rPr>
          <w:rFonts w:ascii="Times New Roman"/>
          <w:b w:val="false"/>
          <w:i w:val="false"/>
          <w:color w:val="000000"/>
          <w:sz w:val="28"/>
        </w:rPr>
        <w:t xml:space="preserve"> – на основании заявления с приложением следующих документов: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свидетельств о рождении детей, копии справки об инвалидности;</w:t>
      </w:r>
      <w:r>
        <w:br/>
      </w:r>
      <w:r>
        <w:rPr>
          <w:rFonts w:ascii="Times New Roman"/>
          <w:b w:val="false"/>
          <w:i w:val="false"/>
          <w:color w:val="000000"/>
          <w:sz w:val="28"/>
        </w:rPr>
        <w:t>
      к Международному женскому дню:</w:t>
      </w:r>
      <w:r>
        <w:br/>
      </w:r>
      <w:r>
        <w:rPr>
          <w:rFonts w:ascii="Times New Roman"/>
          <w:b w:val="false"/>
          <w:i w:val="false"/>
          <w:color w:val="000000"/>
          <w:sz w:val="28"/>
        </w:rPr>
        <w:t xml:space="preserve">
      для категории, указанной в абзаце первом подпункта 7) </w:t>
      </w:r>
      <w:r>
        <w:rPr>
          <w:rFonts w:ascii="Times New Roman"/>
          <w:b w:val="false"/>
          <w:i w:val="false"/>
          <w:color w:val="000000"/>
          <w:sz w:val="28"/>
        </w:rPr>
        <w:t>пункта 7</w:t>
      </w:r>
      <w:r>
        <w:rPr>
          <w:rFonts w:ascii="Times New Roman"/>
          <w:b w:val="false"/>
          <w:i w:val="false"/>
          <w:color w:val="000000"/>
          <w:sz w:val="28"/>
        </w:rPr>
        <w:t xml:space="preserve"> – на основании списка уполномоченного органа;</w:t>
      </w:r>
      <w:r>
        <w:br/>
      </w:r>
      <w:r>
        <w:rPr>
          <w:rFonts w:ascii="Times New Roman"/>
          <w:b w:val="false"/>
          <w:i w:val="false"/>
          <w:color w:val="000000"/>
          <w:sz w:val="28"/>
        </w:rPr>
        <w:t>
      к Международному дню пожилых людей:</w:t>
      </w:r>
      <w:r>
        <w:br/>
      </w:r>
      <w:r>
        <w:rPr>
          <w:rFonts w:ascii="Times New Roman"/>
          <w:b w:val="false"/>
          <w:i w:val="false"/>
          <w:color w:val="000000"/>
          <w:sz w:val="28"/>
        </w:rPr>
        <w:t xml:space="preserve">
      для категорий, указанных в абзацах первом, втором подпункта 11) </w:t>
      </w:r>
      <w:r>
        <w:rPr>
          <w:rFonts w:ascii="Times New Roman"/>
          <w:b w:val="false"/>
          <w:i w:val="false"/>
          <w:color w:val="000000"/>
          <w:sz w:val="28"/>
        </w:rPr>
        <w:t>пункта 7</w:t>
      </w:r>
      <w:r>
        <w:rPr>
          <w:rFonts w:ascii="Times New Roman"/>
          <w:b w:val="false"/>
          <w:i w:val="false"/>
          <w:color w:val="000000"/>
          <w:sz w:val="28"/>
        </w:rPr>
        <w:t xml:space="preserve"> - на основании списка уполномоченной организации;</w:t>
      </w:r>
      <w:r>
        <w:br/>
      </w:r>
      <w:r>
        <w:rPr>
          <w:rFonts w:ascii="Times New Roman"/>
          <w:b w:val="false"/>
          <w:i w:val="false"/>
          <w:color w:val="000000"/>
          <w:sz w:val="28"/>
        </w:rPr>
        <w:t>
      2) единовременную социальную помощь:</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на ремонт жилья, по фактическим затратам, но не более 500 МРП - на основании заявления с приложением копии договора на выполнение работ, оказания услуг;</w:t>
      </w:r>
      <w:r>
        <w:br/>
      </w:r>
      <w:r>
        <w:rPr>
          <w:rFonts w:ascii="Times New Roman"/>
          <w:b w:val="false"/>
          <w:i w:val="false"/>
          <w:color w:val="000000"/>
          <w:sz w:val="28"/>
        </w:rPr>
        <w:t xml:space="preserve">
      для категории, указанной в абзаце четвертом подпункта 6) </w:t>
      </w:r>
      <w:r>
        <w:rPr>
          <w:rFonts w:ascii="Times New Roman"/>
          <w:b w:val="false"/>
          <w:i w:val="false"/>
          <w:color w:val="000000"/>
          <w:sz w:val="28"/>
        </w:rPr>
        <w:t>пункта 7</w:t>
      </w:r>
      <w:r>
        <w:rPr>
          <w:rFonts w:ascii="Times New Roman"/>
          <w:b w:val="false"/>
          <w:i w:val="false"/>
          <w:color w:val="000000"/>
          <w:sz w:val="28"/>
        </w:rPr>
        <w:t xml:space="preserve"> для подготовки к зональным, республиканским, международным соревнованиям в размере 15 МРП - на основании списка уполномоченного органа;</w:t>
      </w:r>
      <w:r>
        <w:br/>
      </w:r>
      <w:r>
        <w:rPr>
          <w:rFonts w:ascii="Times New Roman"/>
          <w:b w:val="false"/>
          <w:i w:val="false"/>
          <w:color w:val="000000"/>
          <w:sz w:val="28"/>
        </w:rPr>
        <w:t xml:space="preserve">
      для категории, указанной в абзаце пятом подпункта 6) </w:t>
      </w:r>
      <w:r>
        <w:rPr>
          <w:rFonts w:ascii="Times New Roman"/>
          <w:b w:val="false"/>
          <w:i w:val="false"/>
          <w:color w:val="000000"/>
          <w:sz w:val="28"/>
        </w:rPr>
        <w:t>пункта 7</w:t>
      </w:r>
      <w:r>
        <w:rPr>
          <w:rFonts w:ascii="Times New Roman"/>
          <w:b w:val="false"/>
          <w:i w:val="false"/>
          <w:color w:val="000000"/>
          <w:sz w:val="28"/>
        </w:rPr>
        <w:t xml:space="preserve"> в размере 4 МРП (на оздоровление) - на основании заявления с приложением следующих документов: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из соответствующего медицинского учреждения об инвалидности 1 группы по зрению;</w:t>
      </w:r>
      <w:r>
        <w:br/>
      </w:r>
      <w:r>
        <w:rPr>
          <w:rFonts w:ascii="Times New Roman"/>
          <w:b w:val="false"/>
          <w:i w:val="false"/>
          <w:color w:val="000000"/>
          <w:sz w:val="28"/>
        </w:rPr>
        <w:t xml:space="preserve">
      для категории, указанной в абзаце шестом подпункта 6) </w:t>
      </w:r>
      <w:r>
        <w:rPr>
          <w:rFonts w:ascii="Times New Roman"/>
          <w:b w:val="false"/>
          <w:i w:val="false"/>
          <w:color w:val="000000"/>
          <w:sz w:val="28"/>
        </w:rPr>
        <w:t>пункта 7</w:t>
      </w:r>
      <w:r>
        <w:rPr>
          <w:rFonts w:ascii="Times New Roman"/>
          <w:b w:val="false"/>
          <w:i w:val="false"/>
          <w:color w:val="000000"/>
          <w:sz w:val="28"/>
        </w:rPr>
        <w:t xml:space="preserve"> в размере 20 МРП (на социальную адаптацию и реабилитацию) - на основании заявления с приложением следующих документов: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свидетельства о рождении ребенка, копии справки из соответствующего медицинского учреждения об инвалидности ребенка, заключение врачебно - консультационной комиссии;</w:t>
      </w:r>
      <w:r>
        <w:br/>
      </w:r>
      <w:r>
        <w:rPr>
          <w:rFonts w:ascii="Times New Roman"/>
          <w:b w:val="false"/>
          <w:i w:val="false"/>
          <w:color w:val="000000"/>
          <w:sz w:val="28"/>
        </w:rPr>
        <w:t xml:space="preserve">
      для категории, указанной в абзаце седьмом подпункта 6) </w:t>
      </w:r>
      <w:r>
        <w:rPr>
          <w:rFonts w:ascii="Times New Roman"/>
          <w:b w:val="false"/>
          <w:i w:val="false"/>
          <w:color w:val="000000"/>
          <w:sz w:val="28"/>
        </w:rPr>
        <w:t>пункта 7</w:t>
      </w:r>
      <w:r>
        <w:rPr>
          <w:rFonts w:ascii="Times New Roman"/>
          <w:b w:val="false"/>
          <w:i w:val="false"/>
          <w:color w:val="000000"/>
          <w:sz w:val="28"/>
        </w:rPr>
        <w:t xml:space="preserve"> в размере 40 МРП (на проживание и питание сопровождающего, в количестве 15 человек в год) - на основании заявления с приложением следующих документов: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справки из соответствующего медицинского учреждения об инвалидности;</w:t>
      </w:r>
      <w:r>
        <w:br/>
      </w:r>
      <w:r>
        <w:rPr>
          <w:rFonts w:ascii="Times New Roman"/>
          <w:b w:val="false"/>
          <w:i w:val="false"/>
          <w:color w:val="000000"/>
          <w:sz w:val="28"/>
        </w:rPr>
        <w:t xml:space="preserve">
      для категорий, указанных в абзаце четвертом подпункта 9) </w:t>
      </w:r>
      <w:r>
        <w:rPr>
          <w:rFonts w:ascii="Times New Roman"/>
          <w:b w:val="false"/>
          <w:i w:val="false"/>
          <w:color w:val="000000"/>
          <w:sz w:val="28"/>
        </w:rPr>
        <w:t>пункта 7</w:t>
      </w:r>
      <w:r>
        <w:rPr>
          <w:rFonts w:ascii="Times New Roman"/>
          <w:b w:val="false"/>
          <w:i w:val="false"/>
          <w:color w:val="000000"/>
          <w:sz w:val="28"/>
        </w:rPr>
        <w:t xml:space="preserve"> в размере 15 МРП - на основании заявления с приложением следующих документов: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о смерти из отдела регистрации актов гражданского состояния (действительна в течение шести месяцев), копии свидетельства о смерти, документа, подтверждающего регистрацию умершего на территории города Павлодара;</w:t>
      </w:r>
      <w:r>
        <w:br/>
      </w:r>
      <w:r>
        <w:rPr>
          <w:rFonts w:ascii="Times New Roman"/>
          <w:b w:val="false"/>
          <w:i w:val="false"/>
          <w:color w:val="000000"/>
          <w:sz w:val="28"/>
        </w:rPr>
        <w:t xml:space="preserve">
      для категории, указанной в абзаце пятом подпункта 9) </w:t>
      </w:r>
      <w:r>
        <w:rPr>
          <w:rFonts w:ascii="Times New Roman"/>
          <w:b w:val="false"/>
          <w:i w:val="false"/>
          <w:color w:val="000000"/>
          <w:sz w:val="28"/>
        </w:rPr>
        <w:t>пункта 7</w:t>
      </w:r>
      <w:r>
        <w:rPr>
          <w:rFonts w:ascii="Times New Roman"/>
          <w:b w:val="false"/>
          <w:i w:val="false"/>
          <w:color w:val="000000"/>
          <w:sz w:val="28"/>
        </w:rPr>
        <w:t xml:space="preserve"> в размере 50 МРП, при частичном повреждении до 30 МРП – на основании заявления с приложением следующих документов: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заключения государственного учреждения "Управление по чрезвычайным ситуациям города Павлодара Департамента по чрезвычайным ситуациям Павлодарской области Комитета по чрезвычайным ситуациям Министерства внутренних дел Республики Казахстан";</w:t>
      </w:r>
      <w:r>
        <w:br/>
      </w:r>
      <w:r>
        <w:rPr>
          <w:rFonts w:ascii="Times New Roman"/>
          <w:b w:val="false"/>
          <w:i w:val="false"/>
          <w:color w:val="000000"/>
          <w:sz w:val="28"/>
        </w:rPr>
        <w:t xml:space="preserve">
      для категорий, указанных в абзаце первом подпункта 10) </w:t>
      </w:r>
      <w:r>
        <w:rPr>
          <w:rFonts w:ascii="Times New Roman"/>
          <w:b w:val="false"/>
          <w:i w:val="false"/>
          <w:color w:val="000000"/>
          <w:sz w:val="28"/>
        </w:rPr>
        <w:t>пункта 7</w:t>
      </w:r>
      <w:r>
        <w:rPr>
          <w:rFonts w:ascii="Times New Roman"/>
          <w:b w:val="false"/>
          <w:i w:val="false"/>
          <w:color w:val="000000"/>
          <w:sz w:val="28"/>
        </w:rPr>
        <w:t xml:space="preserve"> в размере 10 МРП (3, 4 стадии и IV клиническая группа независимо от стадии заболевания, заболевания кроветворной и лимфатической системы (лейкемия, лимфопролиферативные заболевания), с наличием каловых, мочевых и дыхательных свищей) - на основании заявления с приложением следующих документов: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из диспансера, заверенной главным врачом;</w:t>
      </w:r>
      <w:r>
        <w:br/>
      </w:r>
      <w:r>
        <w:rPr>
          <w:rFonts w:ascii="Times New Roman"/>
          <w:b w:val="false"/>
          <w:i w:val="false"/>
          <w:color w:val="000000"/>
          <w:sz w:val="28"/>
        </w:rPr>
        <w:t xml:space="preserve">
      для категории, указанной в абзаце втором подпункта 10) </w:t>
      </w:r>
      <w:r>
        <w:rPr>
          <w:rFonts w:ascii="Times New Roman"/>
          <w:b w:val="false"/>
          <w:i w:val="false"/>
          <w:color w:val="000000"/>
          <w:sz w:val="28"/>
        </w:rPr>
        <w:t>пункта 7</w:t>
      </w:r>
      <w:r>
        <w:rPr>
          <w:rFonts w:ascii="Times New Roman"/>
          <w:b w:val="false"/>
          <w:i w:val="false"/>
          <w:color w:val="000000"/>
          <w:sz w:val="28"/>
        </w:rPr>
        <w:t xml:space="preserve"> в размере 10 МРП – на основании списка, предоставляемого филиалами областного центра по профилактике и борьбе со СПИД;</w:t>
      </w:r>
      <w:r>
        <w:br/>
      </w:r>
      <w:r>
        <w:rPr>
          <w:rFonts w:ascii="Times New Roman"/>
          <w:b w:val="false"/>
          <w:i w:val="false"/>
          <w:color w:val="000000"/>
          <w:sz w:val="28"/>
        </w:rPr>
        <w:t xml:space="preserve">
      для категории, указанной в абзаце третьем подпункта 10) </w:t>
      </w:r>
      <w:r>
        <w:rPr>
          <w:rFonts w:ascii="Times New Roman"/>
          <w:b w:val="false"/>
          <w:i w:val="false"/>
          <w:color w:val="000000"/>
          <w:sz w:val="28"/>
        </w:rPr>
        <w:t>пункта 7</w:t>
      </w:r>
      <w:r>
        <w:rPr>
          <w:rFonts w:ascii="Times New Roman"/>
          <w:b w:val="false"/>
          <w:i w:val="false"/>
          <w:color w:val="000000"/>
          <w:sz w:val="28"/>
        </w:rPr>
        <w:t xml:space="preserve"> в размере 10 МРП – на основании списка, предоставляемого филиалами Павлодарского областного противотуберкулезного диспансера;</w:t>
      </w:r>
      <w:r>
        <w:br/>
      </w:r>
      <w:r>
        <w:rPr>
          <w:rFonts w:ascii="Times New Roman"/>
          <w:b w:val="false"/>
          <w:i w:val="false"/>
          <w:color w:val="000000"/>
          <w:sz w:val="28"/>
        </w:rPr>
        <w:t xml:space="preserve">
      для категории, указанной в абзаце первом подпункта 4) </w:t>
      </w:r>
      <w:r>
        <w:rPr>
          <w:rFonts w:ascii="Times New Roman"/>
          <w:b w:val="false"/>
          <w:i w:val="false"/>
          <w:color w:val="000000"/>
          <w:sz w:val="28"/>
        </w:rPr>
        <w:t>пункта 7</w:t>
      </w:r>
      <w:r>
        <w:rPr>
          <w:rFonts w:ascii="Times New Roman"/>
          <w:b w:val="false"/>
          <w:i w:val="false"/>
          <w:color w:val="000000"/>
          <w:sz w:val="28"/>
        </w:rPr>
        <w:t xml:space="preserve"> (родителям и вдовам воинов, погибших во время боевых действий в Афганистане) в размере 10 МРП – на основании списка уполномоченной организации;</w:t>
      </w:r>
      <w:r>
        <w:br/>
      </w:r>
      <w:r>
        <w:rPr>
          <w:rFonts w:ascii="Times New Roman"/>
          <w:b w:val="false"/>
          <w:i w:val="false"/>
          <w:color w:val="000000"/>
          <w:sz w:val="28"/>
        </w:rPr>
        <w:t xml:space="preserve">
      для категории, указанной в абзаце втором подпункта 6) </w:t>
      </w:r>
      <w:r>
        <w:rPr>
          <w:rFonts w:ascii="Times New Roman"/>
          <w:b w:val="false"/>
          <w:i w:val="false"/>
          <w:color w:val="000000"/>
          <w:sz w:val="28"/>
        </w:rPr>
        <w:t>пункта 7</w:t>
      </w:r>
      <w:r>
        <w:rPr>
          <w:rFonts w:ascii="Times New Roman"/>
          <w:b w:val="false"/>
          <w:i w:val="false"/>
          <w:color w:val="000000"/>
          <w:sz w:val="28"/>
        </w:rPr>
        <w:t xml:space="preserve"> в размере 17619 тенге - на основании списка уполномоченной организации;</w:t>
      </w:r>
      <w:r>
        <w:br/>
      </w:r>
      <w:r>
        <w:rPr>
          <w:rFonts w:ascii="Times New Roman"/>
          <w:b w:val="false"/>
          <w:i w:val="false"/>
          <w:color w:val="000000"/>
          <w:sz w:val="28"/>
        </w:rPr>
        <w:t xml:space="preserve">
      для категории, указанной в абзаце шесть подпункта 9) </w:t>
      </w:r>
      <w:r>
        <w:rPr>
          <w:rFonts w:ascii="Times New Roman"/>
          <w:b w:val="false"/>
          <w:i w:val="false"/>
          <w:color w:val="000000"/>
          <w:sz w:val="28"/>
        </w:rPr>
        <w:t>пункта 7</w:t>
      </w:r>
      <w:r>
        <w:rPr>
          <w:rFonts w:ascii="Times New Roman"/>
          <w:b w:val="false"/>
          <w:i w:val="false"/>
          <w:color w:val="000000"/>
          <w:sz w:val="28"/>
        </w:rPr>
        <w:t xml:space="preserve"> в размере 17619 тенге - на основании списка уполномоченной организации;</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 на зубопротезирование;</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 на подписку периодических изданий;</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 на пошив и приобретение единой формы одежды для участия в параде, посвященном 70-летию Победы;</w:t>
      </w:r>
      <w:r>
        <w:br/>
      </w:r>
      <w:r>
        <w:rPr>
          <w:rFonts w:ascii="Times New Roman"/>
          <w:b w:val="false"/>
          <w:i w:val="false"/>
          <w:color w:val="000000"/>
          <w:sz w:val="28"/>
        </w:rPr>
        <w:t>
      3) ежеквартальную социальную помощь:</w:t>
      </w:r>
      <w:r>
        <w:br/>
      </w:r>
      <w:r>
        <w:rPr>
          <w:rFonts w:ascii="Times New Roman"/>
          <w:b w:val="false"/>
          <w:i w:val="false"/>
          <w:color w:val="000000"/>
          <w:sz w:val="28"/>
        </w:rPr>
        <w:t xml:space="preserve">
      для категории, указанной в абзаце первом подпункта 3) </w:t>
      </w:r>
      <w:r>
        <w:rPr>
          <w:rFonts w:ascii="Times New Roman"/>
          <w:b w:val="false"/>
          <w:i w:val="false"/>
          <w:color w:val="000000"/>
          <w:sz w:val="28"/>
        </w:rPr>
        <w:t>пункта 7</w:t>
      </w:r>
      <w:r>
        <w:rPr>
          <w:rFonts w:ascii="Times New Roman"/>
          <w:b w:val="false"/>
          <w:i w:val="false"/>
          <w:color w:val="000000"/>
          <w:sz w:val="28"/>
        </w:rPr>
        <w:t xml:space="preserve"> (на оздоровление) в размере 3 МРП – на основании списка уполномоченной организации;</w:t>
      </w:r>
      <w:r>
        <w:br/>
      </w:r>
      <w:r>
        <w:rPr>
          <w:rFonts w:ascii="Times New Roman"/>
          <w:b w:val="false"/>
          <w:i w:val="false"/>
          <w:color w:val="000000"/>
          <w:sz w:val="28"/>
        </w:rPr>
        <w:t xml:space="preserve">
      для категорий, указанных в абзацах третьем (только участники боевых действий в Афганистане), четвертом подпункта 2) </w:t>
      </w:r>
      <w:r>
        <w:rPr>
          <w:rFonts w:ascii="Times New Roman"/>
          <w:b w:val="false"/>
          <w:i w:val="false"/>
          <w:color w:val="000000"/>
          <w:sz w:val="28"/>
        </w:rPr>
        <w:t>пункта 7</w:t>
      </w:r>
      <w:r>
        <w:rPr>
          <w:rFonts w:ascii="Times New Roman"/>
          <w:b w:val="false"/>
          <w:i w:val="false"/>
          <w:color w:val="000000"/>
          <w:sz w:val="28"/>
        </w:rPr>
        <w:t xml:space="preserve"> (на оздоровление) в размере 2 МРП - на основании списка уполномоченной организации;</w:t>
      </w:r>
      <w:r>
        <w:br/>
      </w:r>
      <w:r>
        <w:rPr>
          <w:rFonts w:ascii="Times New Roman"/>
          <w:b w:val="false"/>
          <w:i w:val="false"/>
          <w:color w:val="000000"/>
          <w:sz w:val="28"/>
        </w:rPr>
        <w:t xml:space="preserve">
      для категорий, указанных в абзацах первом, втором, третьем (только участники боевых действий в Афганистане) и четвертом подпункта 2) </w:t>
      </w:r>
      <w:r>
        <w:rPr>
          <w:rFonts w:ascii="Times New Roman"/>
          <w:b w:val="false"/>
          <w:i w:val="false"/>
          <w:color w:val="000000"/>
          <w:sz w:val="28"/>
        </w:rPr>
        <w:t>пункта 7</w:t>
      </w:r>
      <w:r>
        <w:rPr>
          <w:rFonts w:ascii="Times New Roman"/>
          <w:b w:val="false"/>
          <w:i w:val="false"/>
          <w:color w:val="000000"/>
          <w:sz w:val="28"/>
        </w:rPr>
        <w:t xml:space="preserve">, в абзацах первом (родителям и вдовам воинов, погибших во время боевых действий в Афганистане), втором (вдовам воинов, погибших в годы ВОВ и не вступивших в повторный брак), подпункта 4) </w:t>
      </w:r>
      <w:r>
        <w:rPr>
          <w:rFonts w:ascii="Times New Roman"/>
          <w:b w:val="false"/>
          <w:i w:val="false"/>
          <w:color w:val="000000"/>
          <w:sz w:val="28"/>
        </w:rPr>
        <w:t>пункта 7</w:t>
      </w:r>
      <w:r>
        <w:rPr>
          <w:rFonts w:ascii="Times New Roman"/>
          <w:b w:val="false"/>
          <w:i w:val="false"/>
          <w:color w:val="000000"/>
          <w:sz w:val="28"/>
        </w:rPr>
        <w:t xml:space="preserve"> в размере 7700 тенге - на основании списка уполномоченной организации;</w:t>
      </w:r>
      <w:r>
        <w:br/>
      </w:r>
      <w:r>
        <w:rPr>
          <w:rFonts w:ascii="Times New Roman"/>
          <w:b w:val="false"/>
          <w:i w:val="false"/>
          <w:color w:val="000000"/>
          <w:sz w:val="28"/>
        </w:rPr>
        <w:t>
      4) ежемесячную социальную помощь:</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в размере 1 МРП (социальная помощь на оздоровление) - на основании списка уполномоченной организации;</w:t>
      </w:r>
      <w:r>
        <w:br/>
      </w:r>
      <w:r>
        <w:rPr>
          <w:rFonts w:ascii="Times New Roman"/>
          <w:b w:val="false"/>
          <w:i w:val="false"/>
          <w:color w:val="000000"/>
          <w:sz w:val="28"/>
        </w:rPr>
        <w:t xml:space="preserve">
      для категорий, указанных в подпункте 1) </w:t>
      </w:r>
      <w:r>
        <w:rPr>
          <w:rFonts w:ascii="Times New Roman"/>
          <w:b w:val="false"/>
          <w:i w:val="false"/>
          <w:color w:val="000000"/>
          <w:sz w:val="28"/>
        </w:rPr>
        <w:t>пункта 7</w:t>
      </w:r>
      <w:r>
        <w:rPr>
          <w:rFonts w:ascii="Times New Roman"/>
          <w:b w:val="false"/>
          <w:i w:val="false"/>
          <w:color w:val="000000"/>
          <w:sz w:val="28"/>
        </w:rPr>
        <w:t>, на возмещение жилищно-коммунальных услуг в размере предъявленных к оплате сумм расходов на содержание жилья за предшествующий месяц. Выплата на приобретение газа, условного топлива (для домов с печным отоплением) производится по месту регистрации заявителя – на основании списка уполномоченной организации;</w:t>
      </w:r>
      <w:r>
        <w:br/>
      </w:r>
      <w:r>
        <w:rPr>
          <w:rFonts w:ascii="Times New Roman"/>
          <w:b w:val="false"/>
          <w:i w:val="false"/>
          <w:color w:val="000000"/>
          <w:sz w:val="28"/>
        </w:rPr>
        <w:t xml:space="preserve">
      для категории, указанной в подпункте 8) </w:t>
      </w:r>
      <w:r>
        <w:rPr>
          <w:rFonts w:ascii="Times New Roman"/>
          <w:b w:val="false"/>
          <w:i w:val="false"/>
          <w:color w:val="000000"/>
          <w:sz w:val="28"/>
        </w:rPr>
        <w:t>пункта 7</w:t>
      </w:r>
      <w:r>
        <w:rPr>
          <w:rFonts w:ascii="Times New Roman"/>
          <w:b w:val="false"/>
          <w:i w:val="false"/>
          <w:color w:val="000000"/>
          <w:sz w:val="28"/>
        </w:rPr>
        <w:t xml:space="preserve"> (на проживание, питание и проезд к месту жительства на период учебы) - в размере 15235 тенге.</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маслихата города Павлодара Павлодарской области от 06.05.2014 </w:t>
      </w:r>
      <w:r>
        <w:rPr>
          <w:rFonts w:ascii="Times New Roman"/>
          <w:b w:val="false"/>
          <w:i w:val="false"/>
          <w:color w:val="ff0000"/>
          <w:sz w:val="28"/>
        </w:rPr>
        <w:t>N 264/36</w:t>
      </w:r>
      <w:r>
        <w:rPr>
          <w:rFonts w:ascii="Times New Roman"/>
          <w:b w:val="false"/>
          <w:i w:val="false"/>
          <w:color w:val="ff0000"/>
          <w:sz w:val="28"/>
        </w:rPr>
        <w:t xml:space="preserve"> (вводится в действие по истечении 10 (десять) календарных дней после дня его первого официального опубликования); от 09.09.2014 </w:t>
      </w:r>
      <w:r>
        <w:rPr>
          <w:rFonts w:ascii="Times New Roman"/>
          <w:b w:val="false"/>
          <w:i w:val="false"/>
          <w:color w:val="ff0000"/>
          <w:sz w:val="28"/>
        </w:rPr>
        <w:t>N 310/42</w:t>
      </w:r>
      <w:r>
        <w:rPr>
          <w:rFonts w:ascii="Times New Roman"/>
          <w:b w:val="false"/>
          <w:i w:val="false"/>
          <w:color w:val="ff0000"/>
          <w:sz w:val="28"/>
        </w:rPr>
        <w:t xml:space="preserve"> (вводится в действие по истечении 10 (десять) календарных дней после дня его первого официального опубликования); от 20.02.2015 </w:t>
      </w:r>
      <w:r>
        <w:rPr>
          <w:rFonts w:ascii="Times New Roman"/>
          <w:b w:val="false"/>
          <w:i w:val="false"/>
          <w:color w:val="ff0000"/>
          <w:sz w:val="28"/>
        </w:rPr>
        <w:t>N 366/50</w:t>
      </w:r>
      <w:r>
        <w:rPr>
          <w:rFonts w:ascii="Times New Roman"/>
          <w:b w:val="false"/>
          <w:i w:val="false"/>
          <w:color w:val="ff0000"/>
          <w:sz w:val="28"/>
        </w:rPr>
        <w:t xml:space="preserve">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xml:space="preserve">
      9. </w:t>
      </w:r>
      <w:r>
        <w:rPr>
          <w:rFonts w:ascii="Times New Roman"/>
          <w:b w:val="false"/>
          <w:i w:val="false"/>
          <w:color w:val="000000"/>
          <w:sz w:val="28"/>
        </w:rPr>
        <w:t xml:space="preserve"> Уполномоченный орган оказывает помощь лицам, с доходом не превышающим величину прожиточного минимума:</w:t>
      </w:r>
      <w:r>
        <w:br/>
      </w:r>
      <w:r>
        <w:rPr>
          <w:rFonts w:ascii="Times New Roman"/>
          <w:b w:val="false"/>
          <w:i w:val="false"/>
          <w:color w:val="000000"/>
          <w:sz w:val="28"/>
        </w:rPr>
        <w:t xml:space="preserve">
      для категории, указанной в подпункте 8) </w:t>
      </w:r>
      <w:r>
        <w:rPr>
          <w:rFonts w:ascii="Times New Roman"/>
          <w:b w:val="false"/>
          <w:i w:val="false"/>
          <w:color w:val="000000"/>
          <w:sz w:val="28"/>
        </w:rPr>
        <w:t>пункта 7</w:t>
      </w:r>
      <w:r>
        <w:rPr>
          <w:rFonts w:ascii="Times New Roman"/>
          <w:b w:val="false"/>
          <w:i w:val="false"/>
          <w:color w:val="000000"/>
          <w:sz w:val="28"/>
        </w:rPr>
        <w:t xml:space="preserve"> - на основании заявления с приложением следующих документов: трехстороннего договора на оказание образовательных услуг, подписанного акимом города, руководителем высшего учебного заведения и студентом;</w:t>
      </w:r>
      <w:r>
        <w:br/>
      </w:r>
      <w:r>
        <w:rPr>
          <w:rFonts w:ascii="Times New Roman"/>
          <w:b w:val="false"/>
          <w:i w:val="false"/>
          <w:color w:val="000000"/>
          <w:sz w:val="28"/>
        </w:rPr>
        <w:t>
      единовременная социальная помощь:</w:t>
      </w:r>
      <w:r>
        <w:br/>
      </w:r>
      <w:r>
        <w:rPr>
          <w:rFonts w:ascii="Times New Roman"/>
          <w:b w:val="false"/>
          <w:i w:val="false"/>
          <w:color w:val="000000"/>
          <w:sz w:val="28"/>
        </w:rPr>
        <w:t xml:space="preserve">
      для категорий, указанных в абзацах первом, втором подпункта 9) </w:t>
      </w:r>
      <w:r>
        <w:rPr>
          <w:rFonts w:ascii="Times New Roman"/>
          <w:b w:val="false"/>
          <w:i w:val="false"/>
          <w:color w:val="000000"/>
          <w:sz w:val="28"/>
        </w:rPr>
        <w:t>пункта 7</w:t>
      </w:r>
      <w:r>
        <w:rPr>
          <w:rFonts w:ascii="Times New Roman"/>
          <w:b w:val="false"/>
          <w:i w:val="false"/>
          <w:color w:val="000000"/>
          <w:sz w:val="28"/>
        </w:rPr>
        <w:t xml:space="preserve"> в размере 10 МРП - на основании заявления с приложением следующих документов: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сведений о доходах, справки из соответствующего медицинского учреждения (действительны в течение одного месяца);</w:t>
      </w:r>
      <w:r>
        <w:br/>
      </w:r>
      <w:r>
        <w:rPr>
          <w:rFonts w:ascii="Times New Roman"/>
          <w:b w:val="false"/>
          <w:i w:val="false"/>
          <w:color w:val="000000"/>
          <w:sz w:val="28"/>
        </w:rPr>
        <w:t xml:space="preserve">
      для категории, указанной в абзаце третьем подпункта 9) </w:t>
      </w:r>
      <w:r>
        <w:rPr>
          <w:rFonts w:ascii="Times New Roman"/>
          <w:b w:val="false"/>
          <w:i w:val="false"/>
          <w:color w:val="000000"/>
          <w:sz w:val="28"/>
        </w:rPr>
        <w:t>пункта 7</w:t>
      </w:r>
      <w:r>
        <w:rPr>
          <w:rFonts w:ascii="Times New Roman"/>
          <w:b w:val="false"/>
          <w:i w:val="false"/>
          <w:color w:val="000000"/>
          <w:sz w:val="28"/>
        </w:rPr>
        <w:t xml:space="preserve"> в размере 6 МРП (оказывается во втором полугодии) - на основании заявления с приложением следующих документов: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о заработной плате, копии документа, подтверждающего право собственности (пользования) на жилище.</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маслихата города Павлодара Павлодарской области от 20.02.2015 </w:t>
      </w:r>
      <w:r>
        <w:rPr>
          <w:rFonts w:ascii="Times New Roman"/>
          <w:b w:val="false"/>
          <w:i w:val="false"/>
          <w:color w:val="ff0000"/>
          <w:sz w:val="28"/>
        </w:rPr>
        <w:t>N 366/50</w:t>
      </w:r>
      <w:r>
        <w:rPr>
          <w:rFonts w:ascii="Times New Roman"/>
          <w:b w:val="false"/>
          <w:i w:val="false"/>
          <w:color w:val="ff0000"/>
          <w:sz w:val="28"/>
        </w:rPr>
        <w:t xml:space="preserve">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xml:space="preserve">
      10. </w:t>
      </w:r>
      <w:r>
        <w:rPr>
          <w:rFonts w:ascii="Times New Roman"/>
          <w:b w:val="false"/>
          <w:i w:val="false"/>
          <w:color w:val="000000"/>
          <w:sz w:val="28"/>
        </w:rPr>
        <w:t xml:space="preserve">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xml:space="preserve">
      11. </w:t>
      </w:r>
      <w:r>
        <w:rPr>
          <w:rFonts w:ascii="Times New Roman"/>
          <w:b w:val="false"/>
          <w:i w:val="false"/>
          <w:color w:val="000000"/>
          <w:sz w:val="28"/>
        </w:rPr>
        <w:t xml:space="preserve">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xml:space="preserve">
      13. </w:t>
      </w:r>
      <w:r>
        <w:rPr>
          <w:rFonts w:ascii="Times New Roman"/>
          <w:b w:val="false"/>
          <w:i w:val="false"/>
          <w:color w:val="000000"/>
          <w:sz w:val="28"/>
        </w:rPr>
        <w:t xml:space="preserve">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на территории города Павлодара;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xml:space="preserve">
      14. </w:t>
      </w:r>
      <w:r>
        <w:rPr>
          <w:rFonts w:ascii="Times New Roman"/>
          <w:b w:val="false"/>
          <w:i w:val="false"/>
          <w:color w:val="000000"/>
          <w:sz w:val="28"/>
        </w:rPr>
        <w:t xml:space="preserve">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15. </w:t>
      </w:r>
      <w:r>
        <w:rPr>
          <w:rFonts w:ascii="Times New Roman"/>
          <w:b w:val="false"/>
          <w:i w:val="false"/>
          <w:color w:val="000000"/>
          <w:sz w:val="28"/>
        </w:rPr>
        <w:t xml:space="preserve">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16. </w:t>
      </w:r>
      <w:r>
        <w:rPr>
          <w:rFonts w:ascii="Times New Roman"/>
          <w:b w:val="false"/>
          <w:i w:val="false"/>
          <w:color w:val="000000"/>
          <w:sz w:val="28"/>
        </w:rPr>
        <w:t xml:space="preserve">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18. </w:t>
      </w:r>
      <w:r>
        <w:rPr>
          <w:rFonts w:ascii="Times New Roman"/>
          <w:b w:val="false"/>
          <w:i w:val="false"/>
          <w:color w:val="000000"/>
          <w:sz w:val="28"/>
        </w:rPr>
        <w:t xml:space="preserve">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19. </w:t>
      </w:r>
      <w:r>
        <w:rPr>
          <w:rFonts w:ascii="Times New Roman"/>
          <w:b w:val="false"/>
          <w:i w:val="false"/>
          <w:color w:val="000000"/>
          <w:sz w:val="28"/>
        </w:rPr>
        <w:t xml:space="preserve">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20. </w:t>
      </w:r>
      <w:r>
        <w:rPr>
          <w:rFonts w:ascii="Times New Roman"/>
          <w:b w:val="false"/>
          <w:i w:val="false"/>
          <w:color w:val="000000"/>
          <w:sz w:val="28"/>
        </w:rPr>
        <w:t xml:space="preserve">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21. </w:t>
      </w:r>
      <w:r>
        <w:rPr>
          <w:rFonts w:ascii="Times New Roman"/>
          <w:b w:val="false"/>
          <w:i w:val="false"/>
          <w:color w:val="000000"/>
          <w:sz w:val="28"/>
        </w:rPr>
        <w:t xml:space="preserve">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пунктах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xml:space="preserve">
      22. </w:t>
      </w:r>
      <w:r>
        <w:rPr>
          <w:rFonts w:ascii="Times New Roman"/>
          <w:b w:val="false"/>
          <w:i w:val="false"/>
          <w:color w:val="000000"/>
          <w:sz w:val="28"/>
        </w:rPr>
        <w:t xml:space="preserve">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xml:space="preserve">
      23. </w:t>
      </w:r>
      <w:r>
        <w:rPr>
          <w:rFonts w:ascii="Times New Roman"/>
          <w:b w:val="false"/>
          <w:i w:val="false"/>
          <w:color w:val="000000"/>
          <w:sz w:val="28"/>
        </w:rPr>
        <w:t xml:space="preserve">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xml:space="preserve">
      24. </w:t>
      </w:r>
      <w:r>
        <w:rPr>
          <w:rFonts w:ascii="Times New Roman"/>
          <w:b w:val="false"/>
          <w:i w:val="false"/>
          <w:color w:val="000000"/>
          <w:sz w:val="28"/>
        </w:rPr>
        <w:t xml:space="preserve">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xml:space="preserve">
      25. </w:t>
      </w:r>
      <w:r>
        <w:rPr>
          <w:rFonts w:ascii="Times New Roman"/>
          <w:b w:val="false"/>
          <w:i w:val="false"/>
          <w:color w:val="000000"/>
          <w:sz w:val="28"/>
        </w:rPr>
        <w:t xml:space="preserve"> Финансирование расходов на предоставление социальной помощи осуществляется в пределах средств, предусмотренных бюджетом города Павлодара на текущий финансовый год.</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4. Основания для прекращения и возврата</w:t>
      </w:r>
      <w:r>
        <w:br/>
      </w:r>
      <w:r>
        <w:rPr>
          <w:rFonts w:ascii="Times New Roman"/>
          <w:b/>
          <w:i w:val="false"/>
          <w:color w:val="000000"/>
        </w:rPr>
        <w:t>предоставляемой социальной помощи</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 -социальные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27. </w:t>
      </w:r>
      <w:r>
        <w:rPr>
          <w:rFonts w:ascii="Times New Roman"/>
          <w:b w:val="false"/>
          <w:i w:val="false"/>
          <w:color w:val="000000"/>
          <w:sz w:val="28"/>
        </w:rPr>
        <w:t xml:space="preserve">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