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a3d4" w14:textId="5d9a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 значимых убыточных маршрутов, подлежащих субсидированию в Павлодарской области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12 декабря 2014 года № 309/37. Зарегистрировано Департаментом юстиции Павлодарской области 26 декабря 2014 года № 4229.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5 сентября 2011 года № 1014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 счет бюджетных средств убытков перевозчиков, связанных с осуществлением социально значимых перевозок пассажиров",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убыточных маршрутов, подлежащих субсидированию в Павлодарской области на 2015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Оспанова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Берковский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(ХХХVII сессия,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созыв)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 2014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309/37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убыточных маршрутов, подлежащих</w:t>
      </w:r>
      <w:r>
        <w:br/>
      </w:r>
      <w:r>
        <w:rPr>
          <w:rFonts w:ascii="Times New Roman"/>
          <w:b/>
          <w:i w:val="false"/>
          <w:color w:val="000000"/>
        </w:rPr>
        <w:t>субсидированию в Павлодарской области на 2015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маршрутов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Аксу-Парамоновка-Аксу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Аксу-Сарышыганак-Аксу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 – Шолаксор – Актогай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Барлыбай – Актогай – Барлыбай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Шуга – Актогай - Шуга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Актогай – Харьковка – Карабзау – Харьковка - Актогай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Акши – Узунбулак – Баянаул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Майкаин – Баянаул – Майкаин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Ж. Аймауытов – Лекер – Баянаул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Куркели – Жарылгап – Каражар – Баянаул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Шоман – Куркели – Жарылгап – Каражар –Баянаул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Жанажол мемориальный комплекс М.Ж. Копеева – Жанажол – Буркутты – Егиндыбулак – Баянаул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Петропавловка-Железинка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Теренколь – Ивановка – Львовка – Фрументьевка – Воскресенка – Березовка - Трофимовка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Теренколь - Ынталы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Жабаглы - Акку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Бескарагай -Акку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Баймолдин - Акку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Казантай - Акку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Майкарагай-Акку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Шоктал- Акку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Акшиман-Коктобе -Акшиман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Новоямышево – Ольгинка – Новоямышево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Жамбыл-Павлодар-Жамбыл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Маралды-Павлодар-Маралды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Дмитриевка – Конырозек - Успенка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Надаровка – Вознесенка – Чистополь - Успенка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Тимирязево – Ольховка - Успенка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Иртышск-Амангельды - Иртышск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Кызылжар-Иртышск - Энергоцентр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Майконыр – Иртышск - Майконыр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Косагаш – Иртышск - Косагаш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Кызылагаш – Иртышск - Кызылагаш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Шарбакты – Жылыбулак - Шарбакты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Шарбакты-Сахновка - Шарбакты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Шарбакты – Галкино – Арбигень – Ботабас – Чигириновка –Есильбай - Шалдай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