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70ae" w14:textId="e6c7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6 мая 2014 года № 150/5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259/7. Зарегистрировано Департаментом юстиции Павлодарской области 27 августа 2014 года № 3973. Утратило силу постановлением акимата Павлодарской области от 17 ноября 2015 года N 317/11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17.11.2015 N 317/11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150/5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3842, опубликовано 10 июня 2014 года в газете "Звезда Прииртышья", 12 июня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февраля 2013 года № 51/2 "Об утверждении регламента электронной государственной услуги "Выдача лицензии, переоформление, выдача дубликата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(зарегистрировано в Реестре государственной регистрации нормативных правовых актов за № 3455, опубликовано 2 марта 2013 года в газете "Звезда Прииртышья", 5 марта 2013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259/7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 объектах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</w:t>
      </w:r>
      <w:r>
        <w:br/>
      </w:r>
      <w:r>
        <w:rPr>
          <w:rFonts w:ascii="Times New Roman"/>
          <w:b/>
          <w:i w:val="false"/>
          <w:color w:val="000000"/>
        </w:rPr>
        <w:t>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туристскую деятельность"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259/7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образовавшихся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которого находились 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отходы цветных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 лицензиатам"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цветных и (или) черных металлов, лицензиатам"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