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33e2ee" w14:textId="433e2e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регламентов государственных услуг в области ветеринарии</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Постановление акимата Павлодарской области от 17 июля 2014 года № 256/7. Зарегистрировано Департаментом юстиции Павлодарской области 27 августа 2014 года № 3972. Утратило силу постановлением акимата Павлодарской области от 09 июня 2015 года N 170/6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val="false"/>
          <w:i w:val="false"/>
          <w:color w:val="ff0000"/>
          <w:sz w:val="28"/>
        </w:rPr>
        <w:t xml:space="preserve">      Сноска. Утратило силу </w:t>
      </w:r>
      <w:r>
        <w:rPr>
          <w:rFonts w:ascii="Times New Roman"/>
          <w:b w:val="false"/>
          <w:i w:val="false"/>
          <w:color w:val="ff0000"/>
          <w:sz w:val="28"/>
        </w:rPr>
        <w:t>постановлением</w:t>
      </w:r>
      <w:r>
        <w:rPr>
          <w:rFonts w:ascii="Times New Roman"/>
          <w:b w:val="false"/>
          <w:i w:val="false"/>
          <w:color w:val="ff0000"/>
          <w:sz w:val="28"/>
        </w:rPr>
        <w:t xml:space="preserve"> акимата Павлодарской области от 09.06.2015 N 170/6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000000"/>
          <w:sz w:val="28"/>
        </w:rPr>
        <w:t xml:space="preserve">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16 Закона Республики Казахстан от 15 апреля 2013 года "О государственных услугах" акимат Павлодарской области </w:t>
      </w:r>
      <w:r>
        <w:rPr>
          <w:rFonts w:ascii="Times New Roman"/>
          <w:b/>
          <w:i w:val="false"/>
          <w:color w:val="000000"/>
          <w:sz w:val="28"/>
        </w:rPr>
        <w:t>ПОСТАНОВЛЯЕТ:</w:t>
      </w:r>
      <w:r>
        <w:br/>
      </w:r>
      <w:r>
        <w:rPr>
          <w:rFonts w:ascii="Times New Roman"/>
          <w:b w:val="false"/>
          <w:i w:val="false"/>
          <w:color w:val="000000"/>
          <w:sz w:val="28"/>
        </w:rPr>
        <w:t xml:space="preserve">
      1.  </w:t>
      </w:r>
      <w:r>
        <w:rPr>
          <w:rFonts w:ascii="Times New Roman"/>
          <w:b w:val="false"/>
          <w:i w:val="false"/>
          <w:color w:val="000000"/>
          <w:sz w:val="28"/>
        </w:rPr>
        <w:t>Утвердить прилагаемые регламенты государственных услуг:</w:t>
      </w:r>
      <w:r>
        <w:br/>
      </w:r>
      <w:r>
        <w:rPr>
          <w:rFonts w:ascii="Times New Roman"/>
          <w:b w:val="false"/>
          <w:i w:val="false"/>
          <w:color w:val="000000"/>
          <w:sz w:val="28"/>
        </w:rPr>
        <w:t xml:space="preserve">
      1) </w:t>
      </w:r>
      <w:r>
        <w:rPr>
          <w:rFonts w:ascii="Times New Roman"/>
          <w:b w:val="false"/>
          <w:i w:val="false"/>
          <w:color w:val="000000"/>
          <w:sz w:val="28"/>
        </w:rPr>
        <w:t>"</w:t>
      </w:r>
      <w:r>
        <w:rPr>
          <w:rFonts w:ascii="Times New Roman"/>
          <w:b w:val="false"/>
          <w:i w:val="false"/>
          <w:color w:val="000000"/>
          <w:sz w:val="28"/>
        </w:rPr>
        <w:t>Выдача ветеринарной справки</w:t>
      </w:r>
      <w:r>
        <w:rPr>
          <w:rFonts w:ascii="Times New Roman"/>
          <w:b w:val="false"/>
          <w:i w:val="false"/>
          <w:color w:val="000000"/>
          <w:sz w:val="28"/>
        </w:rPr>
        <w:t>";</w:t>
      </w:r>
      <w:r>
        <w:br/>
      </w:r>
      <w:r>
        <w:rPr>
          <w:rFonts w:ascii="Times New Roman"/>
          <w:b w:val="false"/>
          <w:i w:val="false"/>
          <w:color w:val="000000"/>
          <w:sz w:val="28"/>
        </w:rPr>
        <w:t xml:space="preserve">
      2) </w:t>
      </w:r>
      <w:r>
        <w:rPr>
          <w:rFonts w:ascii="Times New Roman"/>
          <w:b w:val="false"/>
          <w:i w:val="false"/>
          <w:color w:val="000000"/>
          <w:sz w:val="28"/>
        </w:rPr>
        <w:t>"</w:t>
      </w:r>
      <w:r>
        <w:rPr>
          <w:rFonts w:ascii="Times New Roman"/>
          <w:b w:val="false"/>
          <w:i w:val="false"/>
          <w:color w:val="000000"/>
          <w:sz w:val="28"/>
        </w:rPr>
        <w:t>Проведение идентификации</w:t>
      </w:r>
      <w:r>
        <w:rPr>
          <w:rFonts w:ascii="Times New Roman"/>
          <w:b w:val="false"/>
          <w:i w:val="false"/>
          <w:color w:val="000000"/>
          <w:sz w:val="28"/>
        </w:rPr>
        <w:t xml:space="preserve"> сельскохозяйственных животных";</w:t>
      </w:r>
      <w:r>
        <w:br/>
      </w:r>
      <w:r>
        <w:rPr>
          <w:rFonts w:ascii="Times New Roman"/>
          <w:b w:val="false"/>
          <w:i w:val="false"/>
          <w:color w:val="000000"/>
          <w:sz w:val="28"/>
        </w:rPr>
        <w:t xml:space="preserve">
      3) </w:t>
      </w:r>
      <w:r>
        <w:rPr>
          <w:rFonts w:ascii="Times New Roman"/>
          <w:b w:val="false"/>
          <w:i w:val="false"/>
          <w:color w:val="000000"/>
          <w:sz w:val="28"/>
        </w:rPr>
        <w:t>"</w:t>
      </w:r>
      <w:r>
        <w:rPr>
          <w:rFonts w:ascii="Times New Roman"/>
          <w:b w:val="false"/>
          <w:i w:val="false"/>
          <w:color w:val="000000"/>
          <w:sz w:val="28"/>
        </w:rPr>
        <w:t>Выдача лицензии</w:t>
      </w:r>
      <w:r>
        <w:rPr>
          <w:rFonts w:ascii="Times New Roman"/>
          <w:b w:val="false"/>
          <w:i w:val="false"/>
          <w:color w:val="000000"/>
          <w:sz w:val="28"/>
        </w:rPr>
        <w:t>, переоформление, выдача дубликатов лицензии для занятия деятельностью по ветеринарно-санитарной экспертизе продуктов и сырья животного происхождения".</w:t>
      </w:r>
      <w:r>
        <w:br/>
      </w:r>
      <w:r>
        <w:rPr>
          <w:rFonts w:ascii="Times New Roman"/>
          <w:b w:val="false"/>
          <w:i w:val="false"/>
          <w:color w:val="000000"/>
          <w:sz w:val="28"/>
        </w:rPr>
        <w:t xml:space="preserve">
      2.  </w:t>
      </w:r>
      <w:r>
        <w:rPr>
          <w:rFonts w:ascii="Times New Roman"/>
          <w:b w:val="false"/>
          <w:i w:val="false"/>
          <w:color w:val="000000"/>
          <w:sz w:val="28"/>
        </w:rPr>
        <w:t>Государственному учреждению "Управление сельского хозяйства Павлодарской области" в установленном законодательством порядке обеспечить:</w:t>
      </w:r>
      <w:r>
        <w:br/>
      </w:r>
      <w:r>
        <w:rPr>
          <w:rFonts w:ascii="Times New Roman"/>
          <w:b w:val="false"/>
          <w:i w:val="false"/>
          <w:color w:val="000000"/>
          <w:sz w:val="28"/>
        </w:rPr>
        <w:t>
      государственную регистрацию настоящего постановления в территориальном органе юстиции;</w:t>
      </w:r>
      <w:r>
        <w:br/>
      </w:r>
      <w:r>
        <w:rPr>
          <w:rFonts w:ascii="Times New Roman"/>
          <w:b w:val="false"/>
          <w:i w:val="false"/>
          <w:color w:val="000000"/>
          <w:sz w:val="28"/>
        </w:rPr>
        <w:t>
      в течение десяти календарных дней после государственной регистрации настоящего постановления в территориальном органе юстиции направление на официальное опубликование в средствах массовой информации и информационно-правовой системе "Әділет".</w:t>
      </w:r>
      <w:r>
        <w:br/>
      </w:r>
      <w:r>
        <w:rPr>
          <w:rFonts w:ascii="Times New Roman"/>
          <w:b w:val="false"/>
          <w:i w:val="false"/>
          <w:color w:val="000000"/>
          <w:sz w:val="28"/>
        </w:rPr>
        <w:t xml:space="preserve">
      3.  </w:t>
      </w:r>
      <w:r>
        <w:rPr>
          <w:rFonts w:ascii="Times New Roman"/>
          <w:b w:val="false"/>
          <w:i w:val="false"/>
          <w:color w:val="000000"/>
          <w:sz w:val="28"/>
        </w:rPr>
        <w:t xml:space="preserve">Контроль за исполнением настоящего постановления возложить на заместителя акима области Ашимбетова Н.К. </w:t>
      </w:r>
      <w:r>
        <w:br/>
      </w:r>
      <w:r>
        <w:rPr>
          <w:rFonts w:ascii="Times New Roman"/>
          <w:b w:val="false"/>
          <w:i w:val="false"/>
          <w:color w:val="000000"/>
          <w:sz w:val="28"/>
        </w:rPr>
        <w:t xml:space="preserve">
      4.  </w:t>
      </w:r>
      <w:r>
        <w:rPr>
          <w:rFonts w:ascii="Times New Roman"/>
          <w:b w:val="false"/>
          <w:i w:val="false"/>
          <w:color w:val="000000"/>
          <w:sz w:val="28"/>
        </w:rPr>
        <w:t>Настоящее постановление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Аким области</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 Бозумбаев</w:t>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акимата</w:t>
            </w:r>
            <w:r>
              <w:br/>
            </w:r>
            <w:r>
              <w:rPr>
                <w:rFonts w:ascii="Times New Roman"/>
                <w:b w:val="false"/>
                <w:i w:val="false"/>
                <w:color w:val="000000"/>
                <w:sz w:val="20"/>
              </w:rPr>
              <w:t>Павлодарской области</w:t>
            </w:r>
            <w:r>
              <w:br/>
            </w:r>
            <w:r>
              <w:rPr>
                <w:rFonts w:ascii="Times New Roman"/>
                <w:b w:val="false"/>
                <w:i w:val="false"/>
                <w:color w:val="000000"/>
                <w:sz w:val="20"/>
              </w:rPr>
              <w:t>от 17 июля 2014 года № 256/7</w:t>
            </w:r>
          </w:p>
        </w:tc>
      </w:tr>
    </w:tbl>
    <w:bookmarkStart w:name="z10" w:id="0"/>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"Выдача ветеринарной справки"</w:t>
      </w:r>
      <w:r>
        <w:br/>
      </w:r>
      <w:r>
        <w:rPr>
          <w:rFonts w:ascii="Times New Roman"/>
          <w:b/>
          <w:i w:val="false"/>
          <w:color w:val="000000"/>
        </w:rPr>
        <w:t>1. Общие положения</w:t>
      </w:r>
    </w:p>
    <w:bookmarkEnd w:id="0"/>
    <w:p>
      <w:pPr>
        <w:spacing w:after="0"/>
        <w:ind w:left="0"/>
        <w:jc w:val="left"/>
      </w:pPr>
      <w:r>
        <w:rPr>
          <w:rFonts w:ascii="Times New Roman"/>
          <w:b w:val="false"/>
          <w:i w:val="false"/>
          <w:color w:val="000000"/>
          <w:sz w:val="28"/>
        </w:rPr>
        <w:t xml:space="preserve">      1. </w:t>
      </w:r>
      <w:r>
        <w:rPr>
          <w:rFonts w:ascii="Times New Roman"/>
          <w:b w:val="false"/>
          <w:i w:val="false"/>
          <w:color w:val="000000"/>
          <w:sz w:val="28"/>
        </w:rPr>
        <w:t xml:space="preserve">Государственная услуга "Выдача ветеринарной справки" (далее – государственная услуга) предоставляется государственными ветеринарными организациями, созданными местными исполнительными органами (далее услугодатель)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xml:space="preserve">
      2. </w:t>
      </w:r>
      <w:r>
        <w:rPr>
          <w:rFonts w:ascii="Times New Roman"/>
          <w:b w:val="false"/>
          <w:i w:val="false"/>
          <w:color w:val="000000"/>
          <w:sz w:val="28"/>
        </w:rPr>
        <w:t>Форма оказания государственной услуги - бумажная.</w:t>
      </w:r>
      <w:r>
        <w:br/>
      </w:r>
      <w:r>
        <w:rPr>
          <w:rFonts w:ascii="Times New Roman"/>
          <w:b w:val="false"/>
          <w:i w:val="false"/>
          <w:color w:val="000000"/>
          <w:sz w:val="28"/>
        </w:rPr>
        <w:t xml:space="preserve">
      3. </w:t>
      </w:r>
      <w:r>
        <w:rPr>
          <w:rFonts w:ascii="Times New Roman"/>
          <w:b w:val="false"/>
          <w:i w:val="false"/>
          <w:color w:val="000000"/>
          <w:sz w:val="28"/>
        </w:rPr>
        <w:t>Результат оказания государственной услуги − ветеринарная справка (далее – справка).</w:t>
      </w:r>
      <w:r>
        <w:br/>
      </w:r>
      <w:r>
        <w:rPr>
          <w:rFonts w:ascii="Times New Roman"/>
          <w:b w:val="false"/>
          <w:i w:val="false"/>
          <w:color w:val="000000"/>
          <w:sz w:val="28"/>
        </w:rPr>
        <w:t>
</w:t>
      </w:r>
    </w:p>
    <w:bookmarkStart w:name="z15" w:id="1"/>
    <w:p>
      <w:pPr>
        <w:spacing w:after="0"/>
        <w:ind w:left="0"/>
        <w:jc w:val="left"/>
      </w:pPr>
      <w:r>
        <w:rPr>
          <w:rFonts w:ascii="Times New Roman"/>
          <w:b/>
          <w:i w:val="false"/>
          <w:color w:val="000000"/>
        </w:rPr>
        <w:t xml:space="preserve"> 2. Описание порядка действий структурных подразделений (работников)</w:t>
      </w:r>
      <w:r>
        <w:br/>
      </w:r>
      <w:r>
        <w:rPr>
          <w:rFonts w:ascii="Times New Roman"/>
          <w:b/>
          <w:i w:val="false"/>
          <w:color w:val="000000"/>
        </w:rPr>
        <w:t>услугодателя в процессе оказания государственной услуги</w:t>
      </w:r>
    </w:p>
    <w:bookmarkEnd w:id="1"/>
    <w:p>
      <w:pPr>
        <w:spacing w:after="0"/>
        <w:ind w:left="0"/>
        <w:jc w:val="left"/>
      </w:pPr>
      <w:r>
        <w:rPr>
          <w:rFonts w:ascii="Times New Roman"/>
          <w:b w:val="false"/>
          <w:i w:val="false"/>
          <w:color w:val="000000"/>
          <w:sz w:val="28"/>
        </w:rPr>
        <w:t xml:space="preserve">      4. </w:t>
      </w:r>
      <w:r>
        <w:rPr>
          <w:rFonts w:ascii="Times New Roman"/>
          <w:b w:val="false"/>
          <w:i w:val="false"/>
          <w:color w:val="000000"/>
          <w:sz w:val="28"/>
        </w:rPr>
        <w:t xml:space="preserve">Основанием для предоставления государственной услуги при обращении услугополучателя являются наличие заявления установленной формы и документы предусмотренные </w:t>
      </w:r>
      <w:r>
        <w:rPr>
          <w:rFonts w:ascii="Times New Roman"/>
          <w:b w:val="false"/>
          <w:i w:val="false"/>
          <w:color w:val="000000"/>
          <w:sz w:val="28"/>
        </w:rPr>
        <w:t>пунктом 9</w:t>
      </w:r>
      <w:r>
        <w:rPr>
          <w:rFonts w:ascii="Times New Roman"/>
          <w:b w:val="false"/>
          <w:i w:val="false"/>
          <w:color w:val="000000"/>
          <w:sz w:val="28"/>
        </w:rPr>
        <w:t xml:space="preserve"> стандарта государственной услуги "Выдача ветеринарной справки", утвержденного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17 июня 2014 года № 664 (далее – </w:t>
      </w:r>
      <w:r>
        <w:rPr>
          <w:rFonts w:ascii="Times New Roman"/>
          <w:b w:val="false"/>
          <w:i w:val="false"/>
          <w:color w:val="000000"/>
          <w:sz w:val="28"/>
        </w:rPr>
        <w:t>стандарт</w:t>
      </w:r>
      <w:r>
        <w:rPr>
          <w:rFonts w:ascii="Times New Roman"/>
          <w:b w:val="false"/>
          <w:i w:val="false"/>
          <w:color w:val="000000"/>
          <w:sz w:val="28"/>
        </w:rPr>
        <w:t>).</w:t>
      </w:r>
      <w:r>
        <w:br/>
      </w:r>
      <w:r>
        <w:rPr>
          <w:rFonts w:ascii="Times New Roman"/>
          <w:b w:val="false"/>
          <w:i w:val="false"/>
          <w:color w:val="000000"/>
          <w:sz w:val="28"/>
        </w:rPr>
        <w:t xml:space="preserve">
      5.  </w:t>
      </w:r>
      <w:r>
        <w:rPr>
          <w:rFonts w:ascii="Times New Roman"/>
          <w:b w:val="false"/>
          <w:i w:val="false"/>
          <w:color w:val="000000"/>
          <w:sz w:val="28"/>
        </w:rPr>
        <w:t>Содержание каждой процедуры (действия), входящей в состав процесса оказания государственной услуги:</w:t>
      </w:r>
      <w:r>
        <w:br/>
      </w:r>
      <w:r>
        <w:rPr>
          <w:rFonts w:ascii="Times New Roman"/>
          <w:b w:val="false"/>
          <w:i w:val="false"/>
          <w:color w:val="000000"/>
          <w:sz w:val="28"/>
        </w:rPr>
        <w:t>
      1) канцелярия услугодателя принимает и регистрирует пакет документов, выдает услугополучателю копию заявления о регистрации с указанием даты и времени приема документов – не более 30 (тридцати) минут;</w:t>
      </w:r>
      <w:r>
        <w:br/>
      </w:r>
      <w:r>
        <w:rPr>
          <w:rFonts w:ascii="Times New Roman"/>
          <w:b w:val="false"/>
          <w:i w:val="false"/>
          <w:color w:val="000000"/>
          <w:sz w:val="28"/>
        </w:rPr>
        <w:t>
      2) ветеринарный специалист на основании представленных документов проводит ветеринарный осмотр животного, продукции и сырья животного происхождения, оформляет справку – в течении дня обращения;</w:t>
      </w:r>
      <w:r>
        <w:br/>
      </w:r>
      <w:r>
        <w:rPr>
          <w:rFonts w:ascii="Times New Roman"/>
          <w:b w:val="false"/>
          <w:i w:val="false"/>
          <w:color w:val="000000"/>
          <w:sz w:val="28"/>
        </w:rPr>
        <w:t>
      3) канцелярия услугодателя регистрирует справку в журнале и выдает справку услугополучателю – не более 30 (тридцати) минут.</w:t>
      </w:r>
      <w:r>
        <w:br/>
      </w:r>
      <w:r>
        <w:rPr>
          <w:rFonts w:ascii="Times New Roman"/>
          <w:b w:val="false"/>
          <w:i w:val="false"/>
          <w:color w:val="000000"/>
          <w:sz w:val="28"/>
        </w:rPr>
        <w:t xml:space="preserve">
      6.  </w:t>
      </w:r>
      <w:r>
        <w:rPr>
          <w:rFonts w:ascii="Times New Roman"/>
          <w:b w:val="false"/>
          <w:i w:val="false"/>
          <w:color w:val="000000"/>
          <w:sz w:val="28"/>
        </w:rPr>
        <w:t>Результат оказания государственной услуги − ветеринарная справка (далее – справка).</w:t>
      </w:r>
      <w:r>
        <w:br/>
      </w:r>
      <w:r>
        <w:rPr>
          <w:rFonts w:ascii="Times New Roman"/>
          <w:b w:val="false"/>
          <w:i w:val="false"/>
          <w:color w:val="000000"/>
          <w:sz w:val="28"/>
        </w:rPr>
        <w:t>
</w:t>
      </w:r>
    </w:p>
    <w:bookmarkStart w:name="z19" w:id="2"/>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w:t>
      </w:r>
      <w:r>
        <w:br/>
      </w:r>
      <w:r>
        <w:rPr>
          <w:rFonts w:ascii="Times New Roman"/>
          <w:b/>
          <w:i w:val="false"/>
          <w:color w:val="000000"/>
        </w:rPr>
        <w:t>услугодателя в процессе оказания государственной услуги</w:t>
      </w:r>
    </w:p>
    <w:bookmarkEnd w:id="2"/>
    <w:p>
      <w:pPr>
        <w:spacing w:after="0"/>
        <w:ind w:left="0"/>
        <w:jc w:val="left"/>
      </w:pPr>
      <w:r>
        <w:rPr>
          <w:rFonts w:ascii="Times New Roman"/>
          <w:b w:val="false"/>
          <w:i w:val="false"/>
          <w:color w:val="000000"/>
          <w:sz w:val="28"/>
        </w:rPr>
        <w:t xml:space="preserve">      7.  </w:t>
      </w:r>
      <w:r>
        <w:rPr>
          <w:rFonts w:ascii="Times New Roman"/>
          <w:b w:val="false"/>
          <w:i w:val="false"/>
          <w:color w:val="000000"/>
          <w:sz w:val="28"/>
        </w:rPr>
        <w:t>В процессе оказания государственной услуги участвуют следующие структурные подразделения (работники):</w:t>
      </w:r>
      <w:r>
        <w:br/>
      </w:r>
      <w:r>
        <w:rPr>
          <w:rFonts w:ascii="Times New Roman"/>
          <w:b w:val="false"/>
          <w:i w:val="false"/>
          <w:color w:val="000000"/>
          <w:sz w:val="28"/>
        </w:rPr>
        <w:t>
      1) канцелярия услугодателя;</w:t>
      </w:r>
      <w:r>
        <w:br/>
      </w:r>
      <w:r>
        <w:rPr>
          <w:rFonts w:ascii="Times New Roman"/>
          <w:b w:val="false"/>
          <w:i w:val="false"/>
          <w:color w:val="000000"/>
          <w:sz w:val="28"/>
        </w:rPr>
        <w:t>
      2) ветеринарный специалист.</w:t>
      </w:r>
      <w:r>
        <w:br/>
      </w:r>
      <w:r>
        <w:rPr>
          <w:rFonts w:ascii="Times New Roman"/>
          <w:b w:val="false"/>
          <w:i w:val="false"/>
          <w:color w:val="000000"/>
          <w:sz w:val="28"/>
        </w:rPr>
        <w:t xml:space="preserve">
      8.  </w:t>
      </w:r>
      <w:r>
        <w:rPr>
          <w:rFonts w:ascii="Times New Roman"/>
          <w:b w:val="false"/>
          <w:i w:val="false"/>
          <w:color w:val="000000"/>
          <w:sz w:val="28"/>
        </w:rPr>
        <w:t xml:space="preserve">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приведено в </w:t>
      </w:r>
      <w:r>
        <w:rPr>
          <w:rFonts w:ascii="Times New Roman"/>
          <w:b w:val="false"/>
          <w:i w:val="false"/>
          <w:color w:val="000000"/>
          <w:sz w:val="28"/>
        </w:rPr>
        <w:t>приложении 2</w:t>
      </w:r>
      <w:r>
        <w:rPr>
          <w:rFonts w:ascii="Times New Roman"/>
          <w:b w:val="false"/>
          <w:i w:val="false"/>
          <w:color w:val="000000"/>
          <w:sz w:val="28"/>
        </w:rPr>
        <w:t xml:space="preserve">, </w:t>
      </w:r>
      <w:r>
        <w:rPr>
          <w:rFonts w:ascii="Times New Roman"/>
          <w:b w:val="false"/>
          <w:i w:val="false"/>
          <w:color w:val="000000"/>
          <w:sz w:val="28"/>
        </w:rPr>
        <w:t>блок-схема</w:t>
      </w:r>
      <w:r>
        <w:rPr>
          <w:rFonts w:ascii="Times New Roman"/>
          <w:b w:val="false"/>
          <w:i w:val="false"/>
          <w:color w:val="000000"/>
          <w:sz w:val="28"/>
        </w:rPr>
        <w:t xml:space="preserve"> в </w:t>
      </w:r>
      <w:r>
        <w:rPr>
          <w:rFonts w:ascii="Times New Roman"/>
          <w:b w:val="false"/>
          <w:i w:val="false"/>
          <w:color w:val="000000"/>
          <w:sz w:val="28"/>
        </w:rPr>
        <w:t>приложении 3</w:t>
      </w:r>
      <w:r>
        <w:rPr>
          <w:rFonts w:ascii="Times New Roman"/>
          <w:b w:val="false"/>
          <w:i w:val="false"/>
          <w:color w:val="000000"/>
          <w:sz w:val="28"/>
        </w:rPr>
        <w:t xml:space="preserve"> и отражается в </w:t>
      </w:r>
      <w:r>
        <w:rPr>
          <w:rFonts w:ascii="Times New Roman"/>
          <w:b w:val="false"/>
          <w:i w:val="false"/>
          <w:color w:val="000000"/>
          <w:sz w:val="28"/>
        </w:rPr>
        <w:t>справочнике</w:t>
      </w:r>
      <w:r>
        <w:rPr>
          <w:rFonts w:ascii="Times New Roman"/>
          <w:b w:val="false"/>
          <w:i w:val="false"/>
          <w:color w:val="000000"/>
          <w:sz w:val="28"/>
        </w:rPr>
        <w:t xml:space="preserve"> бизнес-процессов оказания государственной услуги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p>
    <w:bookmarkStart w:name="z22" w:id="3"/>
    <w:p>
      <w:pPr>
        <w:spacing w:after="0"/>
        <w:ind w:left="0"/>
        <w:jc w:val="left"/>
      </w:pPr>
      <w:r>
        <w:rPr>
          <w:rFonts w:ascii="Times New Roman"/>
          <w:b/>
          <w:i w:val="false"/>
          <w:color w:val="000000"/>
        </w:rPr>
        <w:t xml:space="preserve"> 4. Описание порядка взаимодействия с центром обслуживания населения и (или)</w:t>
      </w:r>
      <w:r>
        <w:br/>
      </w:r>
      <w:r>
        <w:rPr>
          <w:rFonts w:ascii="Times New Roman"/>
          <w:b/>
          <w:i w:val="false"/>
          <w:color w:val="000000"/>
        </w:rPr>
        <w:t>иными услугодателями, а также порядка использования информационных</w:t>
      </w:r>
      <w:r>
        <w:br/>
      </w:r>
      <w:r>
        <w:rPr>
          <w:rFonts w:ascii="Times New Roman"/>
          <w:b/>
          <w:i w:val="false"/>
          <w:color w:val="000000"/>
        </w:rPr>
        <w:t>систем в процессе оказания государственной услуги</w:t>
      </w:r>
    </w:p>
    <w:bookmarkEnd w:id="3"/>
    <w:p>
      <w:pPr>
        <w:spacing w:after="0"/>
        <w:ind w:left="0"/>
        <w:jc w:val="left"/>
      </w:pPr>
      <w:r>
        <w:rPr>
          <w:rFonts w:ascii="Times New Roman"/>
          <w:b w:val="false"/>
          <w:i w:val="false"/>
          <w:color w:val="000000"/>
          <w:sz w:val="28"/>
        </w:rPr>
        <w:t xml:space="preserve">      9.  </w:t>
      </w:r>
      <w:r>
        <w:rPr>
          <w:rFonts w:ascii="Times New Roman"/>
          <w:b w:val="false"/>
          <w:i w:val="false"/>
          <w:color w:val="000000"/>
          <w:sz w:val="28"/>
        </w:rPr>
        <w:t>Через филиал Республиканского государственного предприятия "Центр обслуживания населения Павлодарской области" и веб портал электронного правительства www.egov.kz государственная услуга не оказывается.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постановлению акимата</w:t>
            </w:r>
            <w:r>
              <w:br/>
            </w:r>
            <w:r>
              <w:rPr>
                <w:rFonts w:ascii="Times New Roman"/>
                <w:b w:val="false"/>
                <w:i w:val="false"/>
                <w:color w:val="000000"/>
                <w:sz w:val="20"/>
              </w:rPr>
              <w:t>Павлодарской области</w:t>
            </w:r>
            <w:r>
              <w:br/>
            </w:r>
            <w:r>
              <w:rPr>
                <w:rFonts w:ascii="Times New Roman"/>
                <w:b w:val="false"/>
                <w:i w:val="false"/>
                <w:color w:val="000000"/>
                <w:sz w:val="20"/>
              </w:rPr>
              <w:t>от 17 июля 2014 года № 256/7</w:t>
            </w:r>
          </w:p>
        </w:tc>
      </w:tr>
    </w:tbl>
    <w:bookmarkStart w:name="z25" w:id="4"/>
    <w:p>
      <w:pPr>
        <w:spacing w:after="0"/>
        <w:ind w:left="0"/>
        <w:jc w:val="left"/>
      </w:pPr>
      <w:r>
        <w:rPr>
          <w:rFonts w:ascii="Times New Roman"/>
          <w:b/>
          <w:i w:val="false"/>
          <w:color w:val="000000"/>
        </w:rPr>
        <w:t xml:space="preserve"> Наименование уполномоченных органов и их контактные данные</w:t>
      </w:r>
    </w:p>
    <w:bookmarkEnd w:id="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70"/>
        <w:gridCol w:w="3019"/>
        <w:gridCol w:w="8411"/>
      </w:tblGrid>
      <w:tr>
        <w:trPr>
          <w:trHeight w:val="30" w:hRule="atLeast"/>
        </w:trPr>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П/н</w:t>
            </w: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Наименование уполномоченных органов </w:t>
            </w:r>
            <w:r>
              <w:br/>
            </w:r>
            <w:r>
              <w:rPr>
                <w:rFonts w:ascii="Times New Roman"/>
                <w:b w:val="false"/>
                <w:i w:val="false"/>
                <w:color w:val="000000"/>
                <w:sz w:val="20"/>
              </w:rPr>
              <w:t>
</w:t>
            </w:r>
          </w:p>
        </w:tc>
        <w:tc>
          <w:tcPr>
            <w:tcW w:w="8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Контактные данные</w:t>
            </w:r>
            <w:r>
              <w:br/>
            </w:r>
            <w:r>
              <w:rPr>
                <w:rFonts w:ascii="Times New Roman"/>
                <w:b w:val="false"/>
                <w:i w:val="false"/>
                <w:color w:val="000000"/>
                <w:sz w:val="20"/>
              </w:rPr>
              <w:t>
</w:t>
            </w:r>
          </w:p>
        </w:tc>
      </w:tr>
      <w:tr>
        <w:trPr>
          <w:trHeight w:val="30" w:hRule="atLeast"/>
        </w:trPr>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8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коммунальное предприятие на праве хозяйственного ведения "Ветеринарная станция" отдела ветеринарии города Павлодара, акимата города Павлодара</w:t>
            </w:r>
            <w:r>
              <w:br/>
            </w:r>
            <w:r>
              <w:rPr>
                <w:rFonts w:ascii="Times New Roman"/>
                <w:b w:val="false"/>
                <w:i w:val="false"/>
                <w:color w:val="000000"/>
                <w:sz w:val="20"/>
              </w:rPr>
              <w:t>
</w:t>
            </w:r>
          </w:p>
        </w:tc>
        <w:tc>
          <w:tcPr>
            <w:tcW w:w="8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город Павлодар улица Камзина, дом 352/1</w:t>
            </w:r>
            <w:r>
              <w:br/>
            </w:r>
            <w:r>
              <w:rPr>
                <w:rFonts w:ascii="Times New Roman"/>
                <w:b w:val="false"/>
                <w:i w:val="false"/>
                <w:color w:val="000000"/>
                <w:sz w:val="20"/>
              </w:rPr>
              <w:t>
email: vet_otdel.pvl@mail.ru</w:t>
            </w:r>
            <w:r>
              <w:br/>
            </w:r>
            <w:r>
              <w:rPr>
                <w:rFonts w:ascii="Times New Roman"/>
                <w:b w:val="false"/>
                <w:i w:val="false"/>
                <w:color w:val="000000"/>
                <w:sz w:val="20"/>
              </w:rPr>
              <w:t>
телефон 8(7182) 577385</w:t>
            </w:r>
            <w:r>
              <w:br/>
            </w:r>
            <w:r>
              <w:rPr>
                <w:rFonts w:ascii="Times New Roman"/>
                <w:b w:val="false"/>
                <w:i w:val="false"/>
                <w:color w:val="000000"/>
                <w:sz w:val="20"/>
              </w:rPr>
              <w:t>
</w:t>
            </w:r>
          </w:p>
        </w:tc>
      </w:tr>
      <w:tr>
        <w:trPr>
          <w:trHeight w:val="30" w:hRule="atLeast"/>
        </w:trPr>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коммунальное предприятие на праве хозяйственного ведения "Ветеринарная станция" отдела ветеринарии города Экибастуза, акимата города Экибастуза</w:t>
            </w:r>
            <w:r>
              <w:br/>
            </w:r>
            <w:r>
              <w:rPr>
                <w:rFonts w:ascii="Times New Roman"/>
                <w:b w:val="false"/>
                <w:i w:val="false"/>
                <w:color w:val="000000"/>
                <w:sz w:val="20"/>
              </w:rPr>
              <w:t>
</w:t>
            </w:r>
          </w:p>
        </w:tc>
        <w:tc>
          <w:tcPr>
            <w:tcW w:w="8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город Экибастуз улица Гридина, дом 43</w:t>
            </w:r>
            <w:r>
              <w:br/>
            </w:r>
            <w:r>
              <w:rPr>
                <w:rFonts w:ascii="Times New Roman"/>
                <w:b w:val="false"/>
                <w:i w:val="false"/>
                <w:color w:val="000000"/>
                <w:sz w:val="20"/>
              </w:rPr>
              <w:t>
email: orvet 888@mail.ru</w:t>
            </w:r>
            <w:r>
              <w:br/>
            </w:r>
            <w:r>
              <w:rPr>
                <w:rFonts w:ascii="Times New Roman"/>
                <w:b w:val="false"/>
                <w:i w:val="false"/>
                <w:color w:val="000000"/>
                <w:sz w:val="20"/>
              </w:rPr>
              <w:t>
телефон 8(7187) 752553</w:t>
            </w:r>
            <w:r>
              <w:br/>
            </w:r>
            <w:r>
              <w:rPr>
                <w:rFonts w:ascii="Times New Roman"/>
                <w:b w:val="false"/>
                <w:i w:val="false"/>
                <w:color w:val="000000"/>
                <w:sz w:val="20"/>
              </w:rPr>
              <w:t>
</w:t>
            </w:r>
          </w:p>
        </w:tc>
      </w:tr>
      <w:tr>
        <w:trPr>
          <w:trHeight w:val="30" w:hRule="atLeast"/>
        </w:trPr>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коммунальное предприятие на праве хозяйственного ведения "Ветеринарная станция" отдела ветеринарии города Аксу, акимата города Аксу</w:t>
            </w:r>
            <w:r>
              <w:br/>
            </w:r>
            <w:r>
              <w:rPr>
                <w:rFonts w:ascii="Times New Roman"/>
                <w:b w:val="false"/>
                <w:i w:val="false"/>
                <w:color w:val="000000"/>
                <w:sz w:val="20"/>
              </w:rPr>
              <w:t>
</w:t>
            </w:r>
          </w:p>
        </w:tc>
        <w:tc>
          <w:tcPr>
            <w:tcW w:w="8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село Калкаман, улица Промышленная, дом 27</w:t>
            </w:r>
            <w:r>
              <w:br/>
            </w:r>
            <w:r>
              <w:rPr>
                <w:rFonts w:ascii="Times New Roman"/>
                <w:b w:val="false"/>
                <w:i w:val="false"/>
                <w:color w:val="000000"/>
                <w:sz w:val="20"/>
              </w:rPr>
              <w:t>
email: Aksuvetstanciya@mail.ru</w:t>
            </w:r>
            <w:r>
              <w:br/>
            </w:r>
            <w:r>
              <w:rPr>
                <w:rFonts w:ascii="Times New Roman"/>
                <w:b w:val="false"/>
                <w:i w:val="false"/>
                <w:color w:val="000000"/>
                <w:sz w:val="20"/>
              </w:rPr>
              <w:t>
телефон 8(71837) 68693</w:t>
            </w:r>
            <w:r>
              <w:br/>
            </w:r>
            <w:r>
              <w:rPr>
                <w:rFonts w:ascii="Times New Roman"/>
                <w:b w:val="false"/>
                <w:i w:val="false"/>
                <w:color w:val="000000"/>
                <w:sz w:val="20"/>
              </w:rPr>
              <w:t>
</w:t>
            </w:r>
          </w:p>
        </w:tc>
      </w:tr>
      <w:tr>
        <w:trPr>
          <w:trHeight w:val="30" w:hRule="atLeast"/>
        </w:trPr>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коммунальное предприятие на праве хозяйственного ведения "Ветеринарная станция" отдела ветеринарии Актогайского района, акимата Актогайского района</w:t>
            </w:r>
            <w:r>
              <w:br/>
            </w:r>
            <w:r>
              <w:rPr>
                <w:rFonts w:ascii="Times New Roman"/>
                <w:b w:val="false"/>
                <w:i w:val="false"/>
                <w:color w:val="000000"/>
                <w:sz w:val="20"/>
              </w:rPr>
              <w:t>
</w:t>
            </w:r>
          </w:p>
        </w:tc>
        <w:tc>
          <w:tcPr>
            <w:tcW w:w="8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село Актогай улица 22 Партсъезд, дом 14</w:t>
            </w:r>
            <w:r>
              <w:br/>
            </w:r>
            <w:r>
              <w:rPr>
                <w:rFonts w:ascii="Times New Roman"/>
                <w:b w:val="false"/>
                <w:i w:val="false"/>
                <w:color w:val="000000"/>
                <w:sz w:val="20"/>
              </w:rPr>
              <w:t>
email: vet.stanciya@mail.ru,</w:t>
            </w:r>
            <w:r>
              <w:br/>
            </w:r>
            <w:r>
              <w:rPr>
                <w:rFonts w:ascii="Times New Roman"/>
                <w:b w:val="false"/>
                <w:i w:val="false"/>
                <w:color w:val="000000"/>
                <w:sz w:val="20"/>
              </w:rPr>
              <w:t>
телефон 8(71841)24388</w:t>
            </w:r>
            <w:r>
              <w:br/>
            </w:r>
            <w:r>
              <w:rPr>
                <w:rFonts w:ascii="Times New Roman"/>
                <w:b w:val="false"/>
                <w:i w:val="false"/>
                <w:color w:val="000000"/>
                <w:sz w:val="20"/>
              </w:rPr>
              <w:t>
</w:t>
            </w:r>
          </w:p>
        </w:tc>
      </w:tr>
      <w:tr>
        <w:trPr>
          <w:trHeight w:val="30" w:hRule="atLeast"/>
        </w:trPr>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коммунальное предприятие на праве хозяйственного ведения "Ветеринарная станция" отдела ветеринарии Баянаульского района, акимата Баянаульского района</w:t>
            </w:r>
            <w:r>
              <w:br/>
            </w:r>
            <w:r>
              <w:rPr>
                <w:rFonts w:ascii="Times New Roman"/>
                <w:b w:val="false"/>
                <w:i w:val="false"/>
                <w:color w:val="000000"/>
                <w:sz w:val="20"/>
              </w:rPr>
              <w:t>
</w:t>
            </w:r>
          </w:p>
        </w:tc>
        <w:tc>
          <w:tcPr>
            <w:tcW w:w="8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село Баянаулул.Маргулана, дом 1</w:t>
            </w:r>
            <w:r>
              <w:br/>
            </w:r>
            <w:r>
              <w:rPr>
                <w:rFonts w:ascii="Times New Roman"/>
                <w:b w:val="false"/>
                <w:i w:val="false"/>
                <w:color w:val="000000"/>
                <w:sz w:val="20"/>
              </w:rPr>
              <w:t>
email: bayanvetsluba@mail.ru</w:t>
            </w:r>
            <w:r>
              <w:br/>
            </w:r>
            <w:r>
              <w:rPr>
                <w:rFonts w:ascii="Times New Roman"/>
                <w:b w:val="false"/>
                <w:i w:val="false"/>
                <w:color w:val="000000"/>
                <w:sz w:val="20"/>
              </w:rPr>
              <w:t>
телефон 8(71840) 92357</w:t>
            </w:r>
            <w:r>
              <w:br/>
            </w:r>
            <w:r>
              <w:rPr>
                <w:rFonts w:ascii="Times New Roman"/>
                <w:b w:val="false"/>
                <w:i w:val="false"/>
                <w:color w:val="000000"/>
                <w:sz w:val="20"/>
              </w:rPr>
              <w:t>
</w:t>
            </w:r>
          </w:p>
        </w:tc>
      </w:tr>
      <w:tr>
        <w:trPr>
          <w:trHeight w:val="30" w:hRule="atLeast"/>
        </w:trPr>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коммунальное предприятие на праве хозяйственного ведения "Ветеринарная станция" отдела ветеринарии Железинского района, акимата Железинского района</w:t>
            </w:r>
            <w:r>
              <w:br/>
            </w:r>
            <w:r>
              <w:rPr>
                <w:rFonts w:ascii="Times New Roman"/>
                <w:b w:val="false"/>
                <w:i w:val="false"/>
                <w:color w:val="000000"/>
                <w:sz w:val="20"/>
              </w:rPr>
              <w:t>
</w:t>
            </w:r>
          </w:p>
        </w:tc>
        <w:tc>
          <w:tcPr>
            <w:tcW w:w="8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село Железинка улица Ауэзова, дом 10</w:t>
            </w:r>
            <w:r>
              <w:br/>
            </w:r>
            <w:r>
              <w:rPr>
                <w:rFonts w:ascii="Times New Roman"/>
                <w:b w:val="false"/>
                <w:i w:val="false"/>
                <w:color w:val="000000"/>
                <w:sz w:val="20"/>
              </w:rPr>
              <w:t>
emai: vet-compani @ mail.ru</w:t>
            </w:r>
            <w:r>
              <w:br/>
            </w:r>
            <w:r>
              <w:rPr>
                <w:rFonts w:ascii="Times New Roman"/>
                <w:b w:val="false"/>
                <w:i w:val="false"/>
                <w:color w:val="000000"/>
                <w:sz w:val="20"/>
              </w:rPr>
              <w:t>
телефон 8(71831) 21558</w:t>
            </w:r>
            <w:r>
              <w:br/>
            </w:r>
            <w:r>
              <w:rPr>
                <w:rFonts w:ascii="Times New Roman"/>
                <w:b w:val="false"/>
                <w:i w:val="false"/>
                <w:color w:val="000000"/>
                <w:sz w:val="20"/>
              </w:rPr>
              <w:t>
</w:t>
            </w:r>
          </w:p>
        </w:tc>
      </w:tr>
      <w:tr>
        <w:trPr>
          <w:trHeight w:val="30" w:hRule="atLeast"/>
        </w:trPr>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коммунальное предприятие на праве хозяйственного ведения "Ветеринарная станция" отдела ветеринарии Иртышского района, акимата Иртышского района</w:t>
            </w:r>
            <w:r>
              <w:br/>
            </w:r>
            <w:r>
              <w:rPr>
                <w:rFonts w:ascii="Times New Roman"/>
                <w:b w:val="false"/>
                <w:i w:val="false"/>
                <w:color w:val="000000"/>
                <w:sz w:val="20"/>
              </w:rPr>
              <w:t>
</w:t>
            </w:r>
          </w:p>
        </w:tc>
        <w:tc>
          <w:tcPr>
            <w:tcW w:w="8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село Иртышск улица Богенбая, дом 11</w:t>
            </w:r>
            <w:r>
              <w:br/>
            </w:r>
            <w:r>
              <w:rPr>
                <w:rFonts w:ascii="Times New Roman"/>
                <w:b w:val="false"/>
                <w:i w:val="false"/>
                <w:color w:val="000000"/>
                <w:sz w:val="20"/>
              </w:rPr>
              <w:t>
email: vetirt@mail.ru</w:t>
            </w:r>
            <w:r>
              <w:br/>
            </w:r>
            <w:r>
              <w:rPr>
                <w:rFonts w:ascii="Times New Roman"/>
                <w:b w:val="false"/>
                <w:i w:val="false"/>
                <w:color w:val="000000"/>
                <w:sz w:val="20"/>
              </w:rPr>
              <w:t>
телефон 8(71832) 21138</w:t>
            </w:r>
            <w:r>
              <w:br/>
            </w:r>
            <w:r>
              <w:rPr>
                <w:rFonts w:ascii="Times New Roman"/>
                <w:b w:val="false"/>
                <w:i w:val="false"/>
                <w:color w:val="000000"/>
                <w:sz w:val="20"/>
              </w:rPr>
              <w:t>
</w:t>
            </w:r>
          </w:p>
        </w:tc>
      </w:tr>
      <w:tr>
        <w:trPr>
          <w:trHeight w:val="30" w:hRule="atLeast"/>
        </w:trPr>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коммунальное предприятие на праве хозяйственного ведения "Ветеринарная станция" отдела ветеринарии Качирского района, акимата Качирского района</w:t>
            </w:r>
            <w:r>
              <w:br/>
            </w:r>
            <w:r>
              <w:rPr>
                <w:rFonts w:ascii="Times New Roman"/>
                <w:b w:val="false"/>
                <w:i w:val="false"/>
                <w:color w:val="000000"/>
                <w:sz w:val="20"/>
              </w:rPr>
              <w:t>
</w:t>
            </w:r>
          </w:p>
        </w:tc>
        <w:tc>
          <w:tcPr>
            <w:tcW w:w="8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село Теренколь улица Байтурсынова, дом 236</w:t>
            </w:r>
            <w:r>
              <w:br/>
            </w:r>
            <w:r>
              <w:rPr>
                <w:rFonts w:ascii="Times New Roman"/>
                <w:b w:val="false"/>
                <w:i w:val="false"/>
                <w:color w:val="000000"/>
                <w:sz w:val="20"/>
              </w:rPr>
              <w:t>
email: Kachvetstan@mail.ru</w:t>
            </w:r>
            <w:r>
              <w:br/>
            </w:r>
            <w:r>
              <w:rPr>
                <w:rFonts w:ascii="Times New Roman"/>
                <w:b w:val="false"/>
                <w:i w:val="false"/>
                <w:color w:val="000000"/>
                <w:sz w:val="20"/>
              </w:rPr>
              <w:t>
телефон 8(71833) 24314</w:t>
            </w:r>
            <w:r>
              <w:br/>
            </w:r>
            <w:r>
              <w:rPr>
                <w:rFonts w:ascii="Times New Roman"/>
                <w:b w:val="false"/>
                <w:i w:val="false"/>
                <w:color w:val="000000"/>
                <w:sz w:val="20"/>
              </w:rPr>
              <w:t>
</w:t>
            </w:r>
          </w:p>
        </w:tc>
      </w:tr>
      <w:tr>
        <w:trPr>
          <w:trHeight w:val="30" w:hRule="atLeast"/>
        </w:trPr>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коммунальное предприятие на праве хозяйственного ведения "Ветеринарная станция" отдела ветеринарии Лебяжинсого района, акимата Лебяжинсого района</w:t>
            </w:r>
            <w:r>
              <w:br/>
            </w:r>
            <w:r>
              <w:rPr>
                <w:rFonts w:ascii="Times New Roman"/>
                <w:b w:val="false"/>
                <w:i w:val="false"/>
                <w:color w:val="000000"/>
                <w:sz w:val="20"/>
              </w:rPr>
              <w:t>
</w:t>
            </w:r>
          </w:p>
        </w:tc>
        <w:tc>
          <w:tcPr>
            <w:tcW w:w="8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село Лебяжье улица Баймульдина, дом 4</w:t>
            </w:r>
            <w:r>
              <w:br/>
            </w:r>
            <w:r>
              <w:rPr>
                <w:rFonts w:ascii="Times New Roman"/>
                <w:b w:val="false"/>
                <w:i w:val="false"/>
                <w:color w:val="000000"/>
                <w:sz w:val="20"/>
              </w:rPr>
              <w:t>
email: akkuvet@mail.ru</w:t>
            </w:r>
            <w:r>
              <w:br/>
            </w:r>
            <w:r>
              <w:rPr>
                <w:rFonts w:ascii="Times New Roman"/>
                <w:b w:val="false"/>
                <w:i w:val="false"/>
                <w:color w:val="000000"/>
                <w:sz w:val="20"/>
              </w:rPr>
              <w:t>
телефон 8(71839) 79011</w:t>
            </w:r>
            <w:r>
              <w:br/>
            </w:r>
            <w:r>
              <w:rPr>
                <w:rFonts w:ascii="Times New Roman"/>
                <w:b w:val="false"/>
                <w:i w:val="false"/>
                <w:color w:val="000000"/>
                <w:sz w:val="20"/>
              </w:rPr>
              <w:t>
</w:t>
            </w:r>
          </w:p>
        </w:tc>
      </w:tr>
      <w:tr>
        <w:trPr>
          <w:trHeight w:val="30" w:hRule="atLeast"/>
        </w:trPr>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коммунальное предприятие на праве хозяйственного ведения "Ветеринарная станция" отдела ветеринарии Майского района, акимата Майского района</w:t>
            </w:r>
            <w:r>
              <w:br/>
            </w:r>
            <w:r>
              <w:rPr>
                <w:rFonts w:ascii="Times New Roman"/>
                <w:b w:val="false"/>
                <w:i w:val="false"/>
                <w:color w:val="000000"/>
                <w:sz w:val="20"/>
              </w:rPr>
              <w:t>
</w:t>
            </w:r>
          </w:p>
        </w:tc>
        <w:tc>
          <w:tcPr>
            <w:tcW w:w="8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село Коктобе улица Казбек би, дом 15/2</w:t>
            </w:r>
            <w:r>
              <w:br/>
            </w:r>
            <w:r>
              <w:rPr>
                <w:rFonts w:ascii="Times New Roman"/>
                <w:b w:val="false"/>
                <w:i w:val="false"/>
                <w:color w:val="000000"/>
                <w:sz w:val="20"/>
              </w:rPr>
              <w:t>
email: vets12@mail.ru</w:t>
            </w:r>
            <w:r>
              <w:br/>
            </w:r>
            <w:r>
              <w:rPr>
                <w:rFonts w:ascii="Times New Roman"/>
                <w:b w:val="false"/>
                <w:i w:val="false"/>
                <w:color w:val="000000"/>
                <w:sz w:val="20"/>
              </w:rPr>
              <w:t>
телефон 8(71838) 91906</w:t>
            </w:r>
            <w:r>
              <w:br/>
            </w:r>
            <w:r>
              <w:rPr>
                <w:rFonts w:ascii="Times New Roman"/>
                <w:b w:val="false"/>
                <w:i w:val="false"/>
                <w:color w:val="000000"/>
                <w:sz w:val="20"/>
              </w:rPr>
              <w:t>
</w:t>
            </w:r>
          </w:p>
        </w:tc>
      </w:tr>
      <w:tr>
        <w:trPr>
          <w:trHeight w:val="30" w:hRule="atLeast"/>
        </w:trPr>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коммунальное предприятие на праве хозяйственного ведения "Ветеринарная станция" отдела ветеринарии Павлодарского района, акимата Павлодарского района</w:t>
            </w:r>
            <w:r>
              <w:br/>
            </w:r>
            <w:r>
              <w:rPr>
                <w:rFonts w:ascii="Times New Roman"/>
                <w:b w:val="false"/>
                <w:i w:val="false"/>
                <w:color w:val="000000"/>
                <w:sz w:val="20"/>
              </w:rPr>
              <w:t>
</w:t>
            </w:r>
          </w:p>
        </w:tc>
        <w:tc>
          <w:tcPr>
            <w:tcW w:w="8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село Павлодар улица Генерала Дюсенова, дом 123</w:t>
            </w:r>
            <w:r>
              <w:br/>
            </w:r>
            <w:r>
              <w:rPr>
                <w:rFonts w:ascii="Times New Roman"/>
                <w:b w:val="false"/>
                <w:i w:val="false"/>
                <w:color w:val="000000"/>
                <w:sz w:val="20"/>
              </w:rPr>
              <w:t>
email: kqpvetservis@mail.ru</w:t>
            </w:r>
            <w:r>
              <w:br/>
            </w:r>
            <w:r>
              <w:rPr>
                <w:rFonts w:ascii="Times New Roman"/>
                <w:b w:val="false"/>
                <w:i w:val="false"/>
                <w:color w:val="000000"/>
                <w:sz w:val="20"/>
              </w:rPr>
              <w:t>
телефон 8(7182) 652071</w:t>
            </w:r>
            <w:r>
              <w:br/>
            </w:r>
            <w:r>
              <w:rPr>
                <w:rFonts w:ascii="Times New Roman"/>
                <w:b w:val="false"/>
                <w:i w:val="false"/>
                <w:color w:val="000000"/>
                <w:sz w:val="20"/>
              </w:rPr>
              <w:t>
</w:t>
            </w:r>
          </w:p>
        </w:tc>
      </w:tr>
      <w:tr>
        <w:trPr>
          <w:trHeight w:val="30" w:hRule="atLeast"/>
        </w:trPr>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коммунальное предприятие на праве хозяйственного ведения "Ветеринарная станция" отдела ветеринарии Успенского района, акимата Успенского района</w:t>
            </w:r>
            <w:r>
              <w:br/>
            </w:r>
            <w:r>
              <w:rPr>
                <w:rFonts w:ascii="Times New Roman"/>
                <w:b w:val="false"/>
                <w:i w:val="false"/>
                <w:color w:val="000000"/>
                <w:sz w:val="20"/>
              </w:rPr>
              <w:t>
</w:t>
            </w:r>
          </w:p>
        </w:tc>
        <w:tc>
          <w:tcPr>
            <w:tcW w:w="8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село Успенка улица 10 лет Независимости, дом 10</w:t>
            </w:r>
            <w:r>
              <w:br/>
            </w:r>
            <w:r>
              <w:rPr>
                <w:rFonts w:ascii="Times New Roman"/>
                <w:b w:val="false"/>
                <w:i w:val="false"/>
                <w:color w:val="000000"/>
                <w:sz w:val="20"/>
              </w:rPr>
              <w:t>
email:vetstancij2012@mail.ru</w:t>
            </w:r>
            <w:r>
              <w:br/>
            </w:r>
            <w:r>
              <w:rPr>
                <w:rFonts w:ascii="Times New Roman"/>
                <w:b w:val="false"/>
                <w:i w:val="false"/>
                <w:color w:val="000000"/>
                <w:sz w:val="20"/>
              </w:rPr>
              <w:t>
телефон 8(71834) 91531</w:t>
            </w:r>
            <w:r>
              <w:br/>
            </w:r>
            <w:r>
              <w:rPr>
                <w:rFonts w:ascii="Times New Roman"/>
                <w:b w:val="false"/>
                <w:i w:val="false"/>
                <w:color w:val="000000"/>
                <w:sz w:val="20"/>
              </w:rPr>
              <w:t>
</w:t>
            </w:r>
          </w:p>
        </w:tc>
      </w:tr>
      <w:tr>
        <w:trPr>
          <w:trHeight w:val="30" w:hRule="atLeast"/>
        </w:trPr>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коммунальное предприятие на праве хозяйственного ведения "Ветеринарная станция" отдела ветеринарии Щербактинского района, акимата Щербактинского района</w:t>
            </w:r>
            <w:r>
              <w:br/>
            </w:r>
            <w:r>
              <w:rPr>
                <w:rFonts w:ascii="Times New Roman"/>
                <w:b w:val="false"/>
                <w:i w:val="false"/>
                <w:color w:val="000000"/>
                <w:sz w:val="20"/>
              </w:rPr>
              <w:t>
</w:t>
            </w:r>
          </w:p>
        </w:tc>
        <w:tc>
          <w:tcPr>
            <w:tcW w:w="8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село Щербакты улица Ленина, дом 39</w:t>
            </w:r>
            <w:r>
              <w:br/>
            </w:r>
            <w:r>
              <w:rPr>
                <w:rFonts w:ascii="Times New Roman"/>
                <w:b w:val="false"/>
                <w:i w:val="false"/>
                <w:color w:val="000000"/>
                <w:sz w:val="20"/>
              </w:rPr>
              <w:t>
email: otdel_veterinariya@mail.ru</w:t>
            </w:r>
            <w:r>
              <w:br/>
            </w:r>
            <w:r>
              <w:rPr>
                <w:rFonts w:ascii="Times New Roman"/>
                <w:b w:val="false"/>
                <w:i w:val="false"/>
                <w:color w:val="000000"/>
                <w:sz w:val="20"/>
              </w:rPr>
              <w:t>
телефон 8(71836) 23509</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постановлению акимата</w:t>
            </w:r>
            <w:r>
              <w:br/>
            </w:r>
            <w:r>
              <w:rPr>
                <w:rFonts w:ascii="Times New Roman"/>
                <w:b w:val="false"/>
                <w:i w:val="false"/>
                <w:color w:val="000000"/>
                <w:sz w:val="20"/>
              </w:rPr>
              <w:t>Павлодарской области</w:t>
            </w:r>
            <w:r>
              <w:br/>
            </w:r>
            <w:r>
              <w:rPr>
                <w:rFonts w:ascii="Times New Roman"/>
                <w:b w:val="false"/>
                <w:i w:val="false"/>
                <w:color w:val="000000"/>
                <w:sz w:val="20"/>
              </w:rPr>
              <w:t>от 17 июля 2014 года № 256/7</w:t>
            </w:r>
          </w:p>
        </w:tc>
      </w:tr>
    </w:tbl>
    <w:bookmarkStart w:name="z27" w:id="5"/>
    <w:p>
      <w:pPr>
        <w:spacing w:after="0"/>
        <w:ind w:left="0"/>
        <w:jc w:val="left"/>
      </w:pPr>
      <w:r>
        <w:rPr>
          <w:rFonts w:ascii="Times New Roman"/>
          <w:b/>
          <w:i w:val="false"/>
          <w:color w:val="000000"/>
        </w:rPr>
        <w:t xml:space="preserve"> Описание порядка действий структурных подразделений (работников)</w:t>
      </w:r>
      <w:r>
        <w:br/>
      </w:r>
      <w:r>
        <w:rPr>
          <w:rFonts w:ascii="Times New Roman"/>
          <w:b/>
          <w:i w:val="false"/>
          <w:color w:val="000000"/>
        </w:rPr>
        <w:t>услугодателя в процессе оказания государственной услуги.</w:t>
      </w:r>
    </w:p>
    <w:bookmarkEnd w:id="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9"/>
        <w:gridCol w:w="2851"/>
        <w:gridCol w:w="2619"/>
        <w:gridCol w:w="3160"/>
        <w:gridCol w:w="2620"/>
        <w:gridCol w:w="411"/>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Действия основного процесса (хода, потока работ)</w:t>
            </w:r>
            <w:r>
              <w:br/>
            </w:r>
            <w:r>
              <w:rPr>
                <w:rFonts w:ascii="Times New Roman"/>
                <w:b w:val="false"/>
                <w:i w:val="false"/>
                <w:color w:val="000000"/>
                <w:sz w:val="20"/>
              </w:rPr>
              <w:t>
</w:t>
            </w:r>
          </w:p>
        </w:tc>
        <w:tc>
          <w:tcPr>
            <w:tcW w:w="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действия</w:t>
            </w:r>
            <w:r>
              <w:br/>
            </w:r>
            <w:r>
              <w:rPr>
                <w:rFonts w:ascii="Times New Roman"/>
                <w:b w:val="false"/>
                <w:i w:val="false"/>
                <w:color w:val="000000"/>
                <w:sz w:val="20"/>
              </w:rPr>
              <w:t>
(хода, потока работ)</w:t>
            </w:r>
            <w:r>
              <w:br/>
            </w: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w:t>
            </w:r>
            <w:r>
              <w:br/>
            </w: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канцелярия услугодателя</w:t>
            </w:r>
            <w:r>
              <w:br/>
            </w:r>
            <w:r>
              <w:rPr>
                <w:rFonts w:ascii="Times New Roman"/>
                <w:b w:val="false"/>
                <w:i w:val="false"/>
                <w:color w:val="000000"/>
                <w:sz w:val="20"/>
              </w:rPr>
              <w:t>
</w:t>
            </w:r>
          </w:p>
        </w:tc>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ветеринарный специалист</w:t>
            </w:r>
            <w:r>
              <w:br/>
            </w:r>
            <w:r>
              <w:rPr>
                <w:rFonts w:ascii="Times New Roman"/>
                <w:b w:val="false"/>
                <w:i w:val="false"/>
                <w:color w:val="000000"/>
                <w:sz w:val="20"/>
              </w:rPr>
              <w:t>
</w:t>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канцелярия услугодателя</w:t>
            </w:r>
            <w:r>
              <w:br/>
            </w:r>
            <w:r>
              <w:rPr>
                <w:rFonts w:ascii="Times New Roman"/>
                <w:b w:val="false"/>
                <w:i w:val="false"/>
                <w:color w:val="000000"/>
                <w:sz w:val="20"/>
              </w:rPr>
              <w:t>
</w:t>
            </w:r>
          </w:p>
        </w:tc>
        <w:tc>
          <w:tcPr>
            <w:tcW w:w="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действия (процесса, процедуры, операции) и их описание</w:t>
            </w:r>
            <w:r>
              <w:br/>
            </w: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принимает и регистрирует пакет документов</w:t>
            </w:r>
            <w:r>
              <w:br/>
            </w:r>
            <w:r>
              <w:rPr>
                <w:rFonts w:ascii="Times New Roman"/>
                <w:b w:val="false"/>
                <w:i w:val="false"/>
                <w:color w:val="000000"/>
                <w:sz w:val="20"/>
              </w:rPr>
              <w:t>
</w:t>
            </w:r>
          </w:p>
        </w:tc>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 основании представленных документов проводит ветеринарный осмотр животного, продукции и сырья животного происхождения</w:t>
            </w:r>
            <w:r>
              <w:br/>
            </w:r>
            <w:r>
              <w:rPr>
                <w:rFonts w:ascii="Times New Roman"/>
                <w:b w:val="false"/>
                <w:i w:val="false"/>
                <w:color w:val="000000"/>
                <w:sz w:val="20"/>
              </w:rPr>
              <w:t>
</w:t>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регистрация справки в журнале</w:t>
            </w:r>
            <w:r>
              <w:br/>
            </w:r>
            <w:r>
              <w:rPr>
                <w:rFonts w:ascii="Times New Roman"/>
                <w:b w:val="false"/>
                <w:i w:val="false"/>
                <w:color w:val="000000"/>
                <w:sz w:val="20"/>
              </w:rPr>
              <w:t>
</w:t>
            </w:r>
          </w:p>
        </w:tc>
        <w:tc>
          <w:tcPr>
            <w:tcW w:w="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Форма завершения (данные, документ, организационно-распорядительное решение)</w:t>
            </w:r>
            <w:r>
              <w:br/>
            </w: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выдает услугополучателю копию заявления о регистрации с указанием даты и времени</w:t>
            </w:r>
            <w:r>
              <w:br/>
            </w:r>
            <w:r>
              <w:rPr>
                <w:rFonts w:ascii="Times New Roman"/>
                <w:b w:val="false"/>
                <w:i w:val="false"/>
                <w:color w:val="000000"/>
                <w:sz w:val="20"/>
              </w:rPr>
              <w:t>
</w:t>
            </w:r>
          </w:p>
        </w:tc>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оформляет справку</w:t>
            </w:r>
            <w:r>
              <w:br/>
            </w:r>
            <w:r>
              <w:rPr>
                <w:rFonts w:ascii="Times New Roman"/>
                <w:b w:val="false"/>
                <w:i w:val="false"/>
                <w:color w:val="000000"/>
                <w:sz w:val="20"/>
              </w:rPr>
              <w:t>
</w:t>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выдача справки услугополучателю</w:t>
            </w:r>
            <w:r>
              <w:br/>
            </w:r>
            <w:r>
              <w:rPr>
                <w:rFonts w:ascii="Times New Roman"/>
                <w:b w:val="false"/>
                <w:i w:val="false"/>
                <w:color w:val="000000"/>
                <w:sz w:val="20"/>
              </w:rPr>
              <w:t>
</w:t>
            </w:r>
          </w:p>
        </w:tc>
        <w:tc>
          <w:tcPr>
            <w:tcW w:w="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6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8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Сроки исполнения</w:t>
            </w:r>
            <w:r>
              <w:br/>
            </w: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 более 30 (тридцати) минут</w:t>
            </w:r>
            <w:r>
              <w:br/>
            </w:r>
            <w:r>
              <w:rPr>
                <w:rFonts w:ascii="Times New Roman"/>
                <w:b w:val="false"/>
                <w:i w:val="false"/>
                <w:color w:val="000000"/>
                <w:sz w:val="20"/>
              </w:rPr>
              <w:t>
</w:t>
            </w:r>
          </w:p>
        </w:tc>
        <w:tc>
          <w:tcPr>
            <w:tcW w:w="3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 течении дня обращения</w:t>
            </w:r>
            <w:r>
              <w:br/>
            </w:r>
            <w:r>
              <w:rPr>
                <w:rFonts w:ascii="Times New Roman"/>
                <w:b w:val="false"/>
                <w:i w:val="false"/>
                <w:color w:val="000000"/>
                <w:sz w:val="20"/>
              </w:rPr>
              <w:t>
</w:t>
            </w:r>
          </w:p>
        </w:tc>
        <w:tc>
          <w:tcPr>
            <w:tcW w:w="2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 более 30 (тридцати) минут</w:t>
            </w:r>
            <w:r>
              <w:br/>
            </w:r>
            <w:r>
              <w:rPr>
                <w:rFonts w:ascii="Times New Roman"/>
                <w:b w:val="false"/>
                <w:i w:val="false"/>
                <w:color w:val="000000"/>
                <w:sz w:val="20"/>
              </w:rPr>
              <w:t>
</w:t>
            </w:r>
          </w:p>
        </w:tc>
        <w:tc>
          <w:tcPr>
            <w:tcW w:w="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 течении дня обращения</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постановлению акимата</w:t>
            </w:r>
            <w:r>
              <w:br/>
            </w:r>
            <w:r>
              <w:rPr>
                <w:rFonts w:ascii="Times New Roman"/>
                <w:b w:val="false"/>
                <w:i w:val="false"/>
                <w:color w:val="000000"/>
                <w:sz w:val="20"/>
              </w:rPr>
              <w:t>Павлодарской области</w:t>
            </w:r>
            <w:r>
              <w:br/>
            </w:r>
            <w:r>
              <w:rPr>
                <w:rFonts w:ascii="Times New Roman"/>
                <w:b w:val="false"/>
                <w:i w:val="false"/>
                <w:color w:val="000000"/>
                <w:sz w:val="20"/>
              </w:rPr>
              <w:t>от 17 июля 2014 года № 256/7</w:t>
            </w:r>
          </w:p>
        </w:tc>
      </w:tr>
    </w:tbl>
    <w:bookmarkStart w:name="z29" w:id="6"/>
    <w:p>
      <w:pPr>
        <w:spacing w:after="0"/>
        <w:ind w:left="0"/>
        <w:jc w:val="left"/>
      </w:pPr>
      <w:r>
        <w:rPr>
          <w:rFonts w:ascii="Times New Roman"/>
          <w:b/>
          <w:i w:val="false"/>
          <w:color w:val="000000"/>
        </w:rPr>
        <w:t xml:space="preserve"> Блок-схема описания порядка действий структурных подразделений</w:t>
      </w:r>
      <w:r>
        <w:br/>
      </w:r>
      <w:r>
        <w:rPr>
          <w:rFonts w:ascii="Times New Roman"/>
          <w:b/>
          <w:i w:val="false"/>
          <w:color w:val="000000"/>
        </w:rPr>
        <w:t xml:space="preserve">(работников) услугодателя в процессе оказания государственной услуги  </w:t>
      </w:r>
    </w:p>
    <w:bookmarkEnd w:id="6"/>
    <w:p>
      <w:pPr>
        <w:spacing w:after="0"/>
        <w:ind w:left="0"/>
        <w:jc w:val="both"/>
      </w:pPr>
      <w:r>
        <w:drawing>
          <wp:inline distT="0" distB="0" distL="0" distR="0">
            <wp:extent cx="75819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581900" cy="4330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постановлению акимата</w:t>
            </w:r>
            <w:r>
              <w:br/>
            </w:r>
            <w:r>
              <w:rPr>
                <w:rFonts w:ascii="Times New Roman"/>
                <w:b w:val="false"/>
                <w:i w:val="false"/>
                <w:color w:val="000000"/>
                <w:sz w:val="20"/>
              </w:rPr>
              <w:t>Павлодарской области</w:t>
            </w:r>
            <w:r>
              <w:br/>
            </w:r>
            <w:r>
              <w:rPr>
                <w:rFonts w:ascii="Times New Roman"/>
                <w:b w:val="false"/>
                <w:i w:val="false"/>
                <w:color w:val="000000"/>
                <w:sz w:val="20"/>
              </w:rPr>
              <w:t>от 17 июля 2014 года № 256/7</w:t>
            </w:r>
          </w:p>
        </w:tc>
      </w:tr>
    </w:tbl>
    <w:bookmarkStart w:name="z31" w:id="7"/>
    <w:p>
      <w:pPr>
        <w:spacing w:after="0"/>
        <w:ind w:left="0"/>
        <w:jc w:val="left"/>
      </w:pPr>
      <w:r>
        <w:rPr>
          <w:rFonts w:ascii="Times New Roman"/>
          <w:b/>
          <w:i w:val="false"/>
          <w:color w:val="000000"/>
        </w:rPr>
        <w:t xml:space="preserve"> Справочник бизнес-процессов оказания государственной услуги</w:t>
      </w:r>
      <w:r>
        <w:br/>
      </w:r>
      <w:r>
        <w:rPr>
          <w:rFonts w:ascii="Times New Roman"/>
          <w:b/>
          <w:i w:val="false"/>
          <w:color w:val="000000"/>
        </w:rPr>
        <w:t xml:space="preserve">"Выдача ветеринарной справки"  </w:t>
      </w:r>
    </w:p>
    <w:bookmarkEnd w:id="7"/>
    <w:p>
      <w:pPr>
        <w:spacing w:after="0"/>
        <w:ind w:left="0"/>
        <w:jc w:val="both"/>
      </w:pPr>
      <w:r>
        <w:drawing>
          <wp:inline distT="0" distB="0" distL="0" distR="0">
            <wp:extent cx="7454900" cy="774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454900" cy="7747000"/>
                    </a:xfrm>
                    <a:prstGeom prst="rect">
                      <a:avLst/>
                    </a:prstGeom>
                  </pic:spPr>
                </pic:pic>
              </a:graphicData>
            </a:graphic>
          </wp:inline>
        </w:drawing>
      </w:r>
    </w:p>
    <w:p>
      <w:pPr>
        <w:spacing w:after="0"/>
        <w:ind w:left="0"/>
        <w:jc w:val="left"/>
      </w:pPr>
      <w:r>
        <w:br/>
      </w:r>
    </w:p>
    <w:bookmarkStart w:name="z32" w:id="8"/>
    <w:p>
      <w:pPr>
        <w:spacing w:after="0"/>
        <w:ind w:left="0"/>
        <w:jc w:val="left"/>
      </w:pPr>
      <w:r>
        <w:rPr>
          <w:rFonts w:ascii="Times New Roman"/>
          <w:b/>
          <w:i w:val="false"/>
          <w:color w:val="000000"/>
        </w:rPr>
        <w:t xml:space="preserve"> Условные обозначения</w:t>
      </w:r>
    </w:p>
    <w:bookmarkEnd w:id="8"/>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32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акимата</w:t>
            </w:r>
            <w:r>
              <w:br/>
            </w:r>
            <w:r>
              <w:rPr>
                <w:rFonts w:ascii="Times New Roman"/>
                <w:b w:val="false"/>
                <w:i w:val="false"/>
                <w:color w:val="000000"/>
                <w:sz w:val="20"/>
              </w:rPr>
              <w:t>Павлодарской области</w:t>
            </w:r>
            <w:r>
              <w:br/>
            </w:r>
            <w:r>
              <w:rPr>
                <w:rFonts w:ascii="Times New Roman"/>
                <w:b w:val="false"/>
                <w:i w:val="false"/>
                <w:color w:val="000000"/>
                <w:sz w:val="20"/>
              </w:rPr>
              <w:t>от 17 июля 2014 года № 256/7</w:t>
            </w:r>
          </w:p>
        </w:tc>
      </w:tr>
    </w:tbl>
    <w:bookmarkStart w:name="z34" w:id="9"/>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"Проведение идентификации сельскохозяйственных животных"</w:t>
      </w:r>
      <w:r>
        <w:br/>
      </w:r>
      <w:r>
        <w:rPr>
          <w:rFonts w:ascii="Times New Roman"/>
          <w:b/>
          <w:i w:val="false"/>
          <w:color w:val="000000"/>
        </w:rPr>
        <w:t>1. Общие положения</w:t>
      </w:r>
    </w:p>
    <w:bookmarkEnd w:id="9"/>
    <w:p>
      <w:pPr>
        <w:spacing w:after="0"/>
        <w:ind w:left="0"/>
        <w:jc w:val="left"/>
      </w:pPr>
      <w:r>
        <w:rPr>
          <w:rFonts w:ascii="Times New Roman"/>
          <w:b w:val="false"/>
          <w:i w:val="false"/>
          <w:color w:val="000000"/>
          <w:sz w:val="28"/>
        </w:rPr>
        <w:t xml:space="preserve">      1. </w:t>
      </w:r>
      <w:r>
        <w:rPr>
          <w:rFonts w:ascii="Times New Roman"/>
          <w:b w:val="false"/>
          <w:i w:val="false"/>
          <w:color w:val="000000"/>
          <w:sz w:val="28"/>
        </w:rPr>
        <w:t xml:space="preserve">Государственная услуга "Проведение идентификации сельскохозяйственных животных" (далее – государственная услуга) оказывается местными исполнительными органами совместно с государственными ветеринарными организациями, созданными местными исполнительными органами (далее – услугодатель)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xml:space="preserve">
      2. </w:t>
      </w:r>
      <w:r>
        <w:rPr>
          <w:rFonts w:ascii="Times New Roman"/>
          <w:b w:val="false"/>
          <w:i w:val="false"/>
          <w:color w:val="000000"/>
          <w:sz w:val="28"/>
        </w:rPr>
        <w:t>Форма оказываемой государственной услуги - бумажная.</w:t>
      </w:r>
      <w:r>
        <w:br/>
      </w:r>
      <w:r>
        <w:rPr>
          <w:rFonts w:ascii="Times New Roman"/>
          <w:b w:val="false"/>
          <w:i w:val="false"/>
          <w:color w:val="000000"/>
          <w:sz w:val="28"/>
        </w:rPr>
        <w:t xml:space="preserve">
      3. </w:t>
      </w:r>
      <w:r>
        <w:rPr>
          <w:rFonts w:ascii="Times New Roman"/>
          <w:b w:val="false"/>
          <w:i w:val="false"/>
          <w:color w:val="000000"/>
          <w:sz w:val="28"/>
        </w:rPr>
        <w:t>Результат оказания государственной услуги - присвоение индивидуального номера животным одним из следующих способов (биркование, таврение, чипирование) и выдача ветеринарного паспорта.</w:t>
      </w:r>
      <w:r>
        <w:br/>
      </w:r>
      <w:r>
        <w:rPr>
          <w:rFonts w:ascii="Times New Roman"/>
          <w:b w:val="false"/>
          <w:i w:val="false"/>
          <w:color w:val="000000"/>
          <w:sz w:val="28"/>
        </w:rPr>
        <w:t>
</w:t>
      </w:r>
    </w:p>
    <w:bookmarkStart w:name="z39" w:id="10"/>
    <w:p>
      <w:pPr>
        <w:spacing w:after="0"/>
        <w:ind w:left="0"/>
        <w:jc w:val="left"/>
      </w:pPr>
      <w:r>
        <w:rPr>
          <w:rFonts w:ascii="Times New Roman"/>
          <w:b/>
          <w:i w:val="false"/>
          <w:color w:val="000000"/>
        </w:rPr>
        <w:t xml:space="preserve"> 2. Описание порядка действий структурных подразделений</w:t>
      </w:r>
      <w:r>
        <w:br/>
      </w:r>
      <w:r>
        <w:rPr>
          <w:rFonts w:ascii="Times New Roman"/>
          <w:b/>
          <w:i w:val="false"/>
          <w:color w:val="000000"/>
        </w:rPr>
        <w:t>(работников) услугодателя в процессе оказания государственной услуги</w:t>
      </w:r>
    </w:p>
    <w:bookmarkEnd w:id="10"/>
    <w:p>
      <w:pPr>
        <w:spacing w:after="0"/>
        <w:ind w:left="0"/>
        <w:jc w:val="left"/>
      </w:pPr>
      <w:r>
        <w:rPr>
          <w:rFonts w:ascii="Times New Roman"/>
          <w:b w:val="false"/>
          <w:i w:val="false"/>
          <w:color w:val="000000"/>
          <w:sz w:val="28"/>
        </w:rPr>
        <w:t xml:space="preserve">      4. </w:t>
      </w:r>
      <w:r>
        <w:rPr>
          <w:rFonts w:ascii="Times New Roman"/>
          <w:b w:val="false"/>
          <w:i w:val="false"/>
          <w:color w:val="000000"/>
          <w:sz w:val="28"/>
        </w:rPr>
        <w:t xml:space="preserve">Основанием для предоставления государственной услуги при обращении услугополучателя являются заявление по установленной форме и документы предусмотренные </w:t>
      </w:r>
      <w:r>
        <w:rPr>
          <w:rFonts w:ascii="Times New Roman"/>
          <w:b w:val="false"/>
          <w:i w:val="false"/>
          <w:color w:val="000000"/>
          <w:sz w:val="28"/>
        </w:rPr>
        <w:t>пунктом 9</w:t>
      </w:r>
      <w:r>
        <w:rPr>
          <w:rFonts w:ascii="Times New Roman"/>
          <w:b w:val="false"/>
          <w:i w:val="false"/>
          <w:color w:val="000000"/>
          <w:sz w:val="28"/>
        </w:rPr>
        <w:t xml:space="preserve"> стандарта государственной услуги "Проведение идентификации сельскохозяйственных животных", утвержденного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17 июня 2014 года № 664 (далее – </w:t>
      </w:r>
      <w:r>
        <w:rPr>
          <w:rFonts w:ascii="Times New Roman"/>
          <w:b w:val="false"/>
          <w:i w:val="false"/>
          <w:color w:val="000000"/>
          <w:sz w:val="28"/>
        </w:rPr>
        <w:t>стандарт</w:t>
      </w:r>
      <w:r>
        <w:rPr>
          <w:rFonts w:ascii="Times New Roman"/>
          <w:b w:val="false"/>
          <w:i w:val="false"/>
          <w:color w:val="000000"/>
          <w:sz w:val="28"/>
        </w:rPr>
        <w:t>).</w:t>
      </w:r>
      <w:r>
        <w:br/>
      </w:r>
      <w:r>
        <w:rPr>
          <w:rFonts w:ascii="Times New Roman"/>
          <w:b w:val="false"/>
          <w:i w:val="false"/>
          <w:color w:val="000000"/>
          <w:sz w:val="28"/>
        </w:rPr>
        <w:t xml:space="preserve">
      5. </w:t>
      </w:r>
      <w:r>
        <w:rPr>
          <w:rFonts w:ascii="Times New Roman"/>
          <w:b w:val="false"/>
          <w:i w:val="false"/>
          <w:color w:val="000000"/>
          <w:sz w:val="28"/>
        </w:rPr>
        <w:t>Содержание каждой процедуры (действия), входящей в состав процесса оказания государственной услуги:</w:t>
      </w:r>
      <w:r>
        <w:br/>
      </w:r>
      <w:r>
        <w:rPr>
          <w:rFonts w:ascii="Times New Roman"/>
          <w:b w:val="false"/>
          <w:i w:val="false"/>
          <w:color w:val="000000"/>
          <w:sz w:val="28"/>
        </w:rPr>
        <w:t>
      1) канцелярия услугодателя принимает и регистрирует пакет документов, выдает услугополучателю копию заявления о регистрации с указанием даты и времени приема документов – не более 15 (пятнадцать) минут;</w:t>
      </w:r>
      <w:r>
        <w:br/>
      </w:r>
      <w:r>
        <w:rPr>
          <w:rFonts w:ascii="Times New Roman"/>
          <w:b w:val="false"/>
          <w:i w:val="false"/>
          <w:color w:val="000000"/>
          <w:sz w:val="28"/>
        </w:rPr>
        <w:t>
      2) ветеринарный специалист услугодателя проверяет представленные услугополучателем документы, присваивает индивидуальный номер животному, одним из следующих способов (биркование, таврение, чипирование) вносит индивидуальный номер животного в базу данных идентификации сельскохозяйственных животных, оформляет паспорт – с момента сдачи пакета документов услугополучателем и до момента получения результата оказания государственной услуги – осуществляется согласно срокам, указанным в плане мероприятий по проведению идентификации сельскохозяйственных животных, утвержденном местными исполнительными органами области;</w:t>
      </w:r>
      <w:r>
        <w:br/>
      </w:r>
      <w:r>
        <w:rPr>
          <w:rFonts w:ascii="Times New Roman"/>
          <w:b w:val="false"/>
          <w:i w:val="false"/>
          <w:color w:val="000000"/>
          <w:sz w:val="28"/>
        </w:rPr>
        <w:t>
      3) ветеринарный специалист услугодателя при повторной государственной услуги при утере, повреждении (невозможно определить индивидуальный номер) бирок (бирки) (получение дубликата) проверяет представленные услугополучателем документы, присваивает индивидуальный номер животному, одним из следующих способов (биркование, таврение, чипирование) вносит индивидуальный номер животного в базу данных идентификации сельскохозяйственных животных, оформляет паспорт - в течение 3 (трех) рабочих дней со дня поступления бирок услугодателю;</w:t>
      </w:r>
      <w:r>
        <w:br/>
      </w:r>
      <w:r>
        <w:rPr>
          <w:rFonts w:ascii="Times New Roman"/>
          <w:b w:val="false"/>
          <w:i w:val="false"/>
          <w:color w:val="000000"/>
          <w:sz w:val="28"/>
        </w:rPr>
        <w:t>
      4) канцелярия услугодателя регистрирует в журнале и выдает паспорт услугополучателю – не более 15 (пятнадцати) минут.</w:t>
      </w:r>
      <w:r>
        <w:br/>
      </w:r>
      <w:r>
        <w:rPr>
          <w:rFonts w:ascii="Times New Roman"/>
          <w:b w:val="false"/>
          <w:i w:val="false"/>
          <w:color w:val="000000"/>
          <w:sz w:val="28"/>
        </w:rPr>
        <w:t xml:space="preserve">
      6. </w:t>
      </w:r>
      <w:r>
        <w:rPr>
          <w:rFonts w:ascii="Times New Roman"/>
          <w:b w:val="false"/>
          <w:i w:val="false"/>
          <w:color w:val="000000"/>
          <w:sz w:val="28"/>
        </w:rPr>
        <w:t>Результат оказания государственной услуги - присвоение индивидуального номера животным одним из следующих способов (биркование, таврение, чипирование) и выдача ветеринарного паспорта.</w:t>
      </w:r>
      <w:r>
        <w:br/>
      </w:r>
      <w:r>
        <w:rPr>
          <w:rFonts w:ascii="Times New Roman"/>
          <w:b w:val="false"/>
          <w:i w:val="false"/>
          <w:color w:val="000000"/>
          <w:sz w:val="28"/>
        </w:rPr>
        <w:t>
</w:t>
      </w:r>
    </w:p>
    <w:bookmarkStart w:name="z43" w:id="11"/>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w:t>
      </w:r>
      <w:r>
        <w:br/>
      </w:r>
      <w:r>
        <w:rPr>
          <w:rFonts w:ascii="Times New Roman"/>
          <w:b/>
          <w:i w:val="false"/>
          <w:color w:val="000000"/>
        </w:rPr>
        <w:t>услугодателя в процессе оказания государственной услуги</w:t>
      </w:r>
    </w:p>
    <w:bookmarkEnd w:id="11"/>
    <w:p>
      <w:pPr>
        <w:spacing w:after="0"/>
        <w:ind w:left="0"/>
        <w:jc w:val="left"/>
      </w:pPr>
      <w:r>
        <w:rPr>
          <w:rFonts w:ascii="Times New Roman"/>
          <w:b w:val="false"/>
          <w:i w:val="false"/>
          <w:color w:val="000000"/>
          <w:sz w:val="28"/>
        </w:rPr>
        <w:t xml:space="preserve">      7. </w:t>
      </w:r>
      <w:r>
        <w:rPr>
          <w:rFonts w:ascii="Times New Roman"/>
          <w:b w:val="false"/>
          <w:i w:val="false"/>
          <w:color w:val="000000"/>
          <w:sz w:val="28"/>
        </w:rPr>
        <w:t>В процессе оказания государственной услуги участвуют следующие структурные подразделения (работники):</w:t>
      </w:r>
      <w:r>
        <w:br/>
      </w:r>
      <w:r>
        <w:rPr>
          <w:rFonts w:ascii="Times New Roman"/>
          <w:b w:val="false"/>
          <w:i w:val="false"/>
          <w:color w:val="000000"/>
          <w:sz w:val="28"/>
        </w:rPr>
        <w:t>
      1) канцелярия услугодателя;</w:t>
      </w:r>
      <w:r>
        <w:br/>
      </w:r>
      <w:r>
        <w:rPr>
          <w:rFonts w:ascii="Times New Roman"/>
          <w:b w:val="false"/>
          <w:i w:val="false"/>
          <w:color w:val="000000"/>
          <w:sz w:val="28"/>
        </w:rPr>
        <w:t>
      2) ветеринарный специалист услугодателя.</w:t>
      </w:r>
      <w:r>
        <w:br/>
      </w:r>
      <w:r>
        <w:rPr>
          <w:rFonts w:ascii="Times New Roman"/>
          <w:b w:val="false"/>
          <w:i w:val="false"/>
          <w:color w:val="000000"/>
          <w:sz w:val="28"/>
        </w:rPr>
        <w:t xml:space="preserve">
      8. </w:t>
      </w:r>
      <w:r>
        <w:rPr>
          <w:rFonts w:ascii="Times New Roman"/>
          <w:b w:val="false"/>
          <w:i w:val="false"/>
          <w:color w:val="000000"/>
          <w:sz w:val="28"/>
        </w:rPr>
        <w:t xml:space="preserve">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приведено в </w:t>
      </w:r>
      <w:r>
        <w:rPr>
          <w:rFonts w:ascii="Times New Roman"/>
          <w:b w:val="false"/>
          <w:i w:val="false"/>
          <w:color w:val="000000"/>
          <w:sz w:val="28"/>
        </w:rPr>
        <w:t>приложении 2</w:t>
      </w:r>
      <w:r>
        <w:rPr>
          <w:rFonts w:ascii="Times New Roman"/>
          <w:b w:val="false"/>
          <w:i w:val="false"/>
          <w:color w:val="000000"/>
          <w:sz w:val="28"/>
        </w:rPr>
        <w:t xml:space="preserve">, </w:t>
      </w:r>
      <w:r>
        <w:rPr>
          <w:rFonts w:ascii="Times New Roman"/>
          <w:b w:val="false"/>
          <w:i w:val="false"/>
          <w:color w:val="000000"/>
          <w:sz w:val="28"/>
        </w:rPr>
        <w:t>блок-схема</w:t>
      </w:r>
      <w:r>
        <w:rPr>
          <w:rFonts w:ascii="Times New Roman"/>
          <w:b w:val="false"/>
          <w:i w:val="false"/>
          <w:color w:val="000000"/>
          <w:sz w:val="28"/>
        </w:rPr>
        <w:t xml:space="preserve"> в </w:t>
      </w:r>
      <w:r>
        <w:rPr>
          <w:rFonts w:ascii="Times New Roman"/>
          <w:b w:val="false"/>
          <w:i w:val="false"/>
          <w:color w:val="000000"/>
          <w:sz w:val="28"/>
        </w:rPr>
        <w:t>приложении 3</w:t>
      </w:r>
      <w:r>
        <w:rPr>
          <w:rFonts w:ascii="Times New Roman"/>
          <w:b w:val="false"/>
          <w:i w:val="false"/>
          <w:color w:val="000000"/>
          <w:sz w:val="28"/>
        </w:rPr>
        <w:t xml:space="preserve"> и отражается в </w:t>
      </w:r>
      <w:r>
        <w:rPr>
          <w:rFonts w:ascii="Times New Roman"/>
          <w:b w:val="false"/>
          <w:i w:val="false"/>
          <w:color w:val="000000"/>
          <w:sz w:val="28"/>
        </w:rPr>
        <w:t>справочнике</w:t>
      </w:r>
      <w:r>
        <w:rPr>
          <w:rFonts w:ascii="Times New Roman"/>
          <w:b w:val="false"/>
          <w:i w:val="false"/>
          <w:color w:val="000000"/>
          <w:sz w:val="28"/>
        </w:rPr>
        <w:t xml:space="preserve"> бизнес-процессов оказания государственной услуги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p>
    <w:bookmarkStart w:name="z46" w:id="12"/>
    <w:p>
      <w:pPr>
        <w:spacing w:after="0"/>
        <w:ind w:left="0"/>
        <w:jc w:val="left"/>
      </w:pPr>
      <w:r>
        <w:rPr>
          <w:rFonts w:ascii="Times New Roman"/>
          <w:b/>
          <w:i w:val="false"/>
          <w:color w:val="000000"/>
        </w:rPr>
        <w:t xml:space="preserve"> 4. Описание порядка взаимодействия с центром обслуживания населения и (или)</w:t>
      </w:r>
      <w:r>
        <w:br/>
      </w:r>
      <w:r>
        <w:rPr>
          <w:rFonts w:ascii="Times New Roman"/>
          <w:b/>
          <w:i w:val="false"/>
          <w:color w:val="000000"/>
        </w:rPr>
        <w:t>иными услугодателями, а также порядка использования информационных</w:t>
      </w:r>
      <w:r>
        <w:br/>
      </w:r>
      <w:r>
        <w:rPr>
          <w:rFonts w:ascii="Times New Roman"/>
          <w:b/>
          <w:i w:val="false"/>
          <w:color w:val="000000"/>
        </w:rPr>
        <w:t>систем в процессе оказания государственной услуги</w:t>
      </w:r>
    </w:p>
    <w:bookmarkEnd w:id="12"/>
    <w:p>
      <w:pPr>
        <w:spacing w:after="0"/>
        <w:ind w:left="0"/>
        <w:jc w:val="left"/>
      </w:pPr>
      <w:r>
        <w:rPr>
          <w:rFonts w:ascii="Times New Roman"/>
          <w:b w:val="false"/>
          <w:i w:val="false"/>
          <w:color w:val="000000"/>
          <w:sz w:val="28"/>
        </w:rPr>
        <w:t xml:space="preserve">      9. </w:t>
      </w:r>
      <w:r>
        <w:rPr>
          <w:rFonts w:ascii="Times New Roman"/>
          <w:b w:val="false"/>
          <w:i w:val="false"/>
          <w:color w:val="000000"/>
          <w:sz w:val="28"/>
        </w:rPr>
        <w:t>Через филиал Республиканского государственного предприятия "Центр обслуживания населения Павлодарской области" и веб портал электронного правительства www.egov.kz государственная услуга не оказывается.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постановлению акимата</w:t>
            </w:r>
            <w:r>
              <w:br/>
            </w:r>
            <w:r>
              <w:rPr>
                <w:rFonts w:ascii="Times New Roman"/>
                <w:b w:val="false"/>
                <w:i w:val="false"/>
                <w:color w:val="000000"/>
                <w:sz w:val="20"/>
              </w:rPr>
              <w:t>Павлодарской области</w:t>
            </w:r>
            <w:r>
              <w:br/>
            </w:r>
            <w:r>
              <w:rPr>
                <w:rFonts w:ascii="Times New Roman"/>
                <w:b w:val="false"/>
                <w:i w:val="false"/>
                <w:color w:val="000000"/>
                <w:sz w:val="20"/>
              </w:rPr>
              <w:t>от 17 июля 2014 года № 256/7</w:t>
            </w:r>
          </w:p>
        </w:tc>
      </w:tr>
    </w:tbl>
    <w:bookmarkStart w:name="z49" w:id="13"/>
    <w:p>
      <w:pPr>
        <w:spacing w:after="0"/>
        <w:ind w:left="0"/>
        <w:jc w:val="left"/>
      </w:pPr>
      <w:r>
        <w:rPr>
          <w:rFonts w:ascii="Times New Roman"/>
          <w:b/>
          <w:i w:val="false"/>
          <w:color w:val="000000"/>
        </w:rPr>
        <w:t xml:space="preserve"> Наименование уполномоченных органов и их контактные данные</w:t>
      </w:r>
    </w:p>
    <w:bookmarkEnd w:id="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70"/>
        <w:gridCol w:w="3019"/>
        <w:gridCol w:w="8411"/>
      </w:tblGrid>
      <w:tr>
        <w:trPr>
          <w:trHeight w:val="30" w:hRule="atLeast"/>
        </w:trPr>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П/н</w:t>
            </w: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Наименование уполномоченных органов </w:t>
            </w:r>
            <w:r>
              <w:br/>
            </w:r>
            <w:r>
              <w:rPr>
                <w:rFonts w:ascii="Times New Roman"/>
                <w:b w:val="false"/>
                <w:i w:val="false"/>
                <w:color w:val="000000"/>
                <w:sz w:val="20"/>
              </w:rPr>
              <w:t>
</w:t>
            </w:r>
          </w:p>
        </w:tc>
        <w:tc>
          <w:tcPr>
            <w:tcW w:w="8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Контактные данные</w:t>
            </w:r>
            <w:r>
              <w:br/>
            </w:r>
            <w:r>
              <w:rPr>
                <w:rFonts w:ascii="Times New Roman"/>
                <w:b w:val="false"/>
                <w:i w:val="false"/>
                <w:color w:val="000000"/>
                <w:sz w:val="20"/>
              </w:rPr>
              <w:t>
</w:t>
            </w:r>
          </w:p>
        </w:tc>
      </w:tr>
      <w:tr>
        <w:trPr>
          <w:trHeight w:val="30" w:hRule="atLeast"/>
        </w:trPr>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8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коммунальное предприятие на праве хозяйственного ведения "Ветеринарная станция" отдела ветеринарии города Павлодара, акимата города Павлодара</w:t>
            </w:r>
            <w:r>
              <w:br/>
            </w:r>
            <w:r>
              <w:rPr>
                <w:rFonts w:ascii="Times New Roman"/>
                <w:b w:val="false"/>
                <w:i w:val="false"/>
                <w:color w:val="000000"/>
                <w:sz w:val="20"/>
              </w:rPr>
              <w:t>
</w:t>
            </w:r>
          </w:p>
        </w:tc>
        <w:tc>
          <w:tcPr>
            <w:tcW w:w="8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город Павлодар улица Камзина, дом 352/1</w:t>
            </w:r>
            <w:r>
              <w:br/>
            </w:r>
            <w:r>
              <w:rPr>
                <w:rFonts w:ascii="Times New Roman"/>
                <w:b w:val="false"/>
                <w:i w:val="false"/>
                <w:color w:val="000000"/>
                <w:sz w:val="20"/>
              </w:rPr>
              <w:t>
email: vet_otdel.pvl@mail.ru</w:t>
            </w:r>
            <w:r>
              <w:br/>
            </w:r>
            <w:r>
              <w:rPr>
                <w:rFonts w:ascii="Times New Roman"/>
                <w:b w:val="false"/>
                <w:i w:val="false"/>
                <w:color w:val="000000"/>
                <w:sz w:val="20"/>
              </w:rPr>
              <w:t>
телефон 8(7182) 577385</w:t>
            </w:r>
            <w:r>
              <w:br/>
            </w:r>
            <w:r>
              <w:rPr>
                <w:rFonts w:ascii="Times New Roman"/>
                <w:b w:val="false"/>
                <w:i w:val="false"/>
                <w:color w:val="000000"/>
                <w:sz w:val="20"/>
              </w:rPr>
              <w:t>
</w:t>
            </w:r>
          </w:p>
        </w:tc>
      </w:tr>
      <w:tr>
        <w:trPr>
          <w:trHeight w:val="30" w:hRule="atLeast"/>
        </w:trPr>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коммунальное предприятие на праве хозяйственного ведения "Ветеринарная станция" отдела ветеринарии города Экибастуза, акимата города Экибастуза</w:t>
            </w:r>
            <w:r>
              <w:br/>
            </w:r>
            <w:r>
              <w:rPr>
                <w:rFonts w:ascii="Times New Roman"/>
                <w:b w:val="false"/>
                <w:i w:val="false"/>
                <w:color w:val="000000"/>
                <w:sz w:val="20"/>
              </w:rPr>
              <w:t>
</w:t>
            </w:r>
          </w:p>
        </w:tc>
        <w:tc>
          <w:tcPr>
            <w:tcW w:w="8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город Экибастуз улица Гридина, дом 43</w:t>
            </w:r>
            <w:r>
              <w:br/>
            </w:r>
            <w:r>
              <w:rPr>
                <w:rFonts w:ascii="Times New Roman"/>
                <w:b w:val="false"/>
                <w:i w:val="false"/>
                <w:color w:val="000000"/>
                <w:sz w:val="20"/>
              </w:rPr>
              <w:t>
email: orvet 888@mail.ru</w:t>
            </w:r>
            <w:r>
              <w:br/>
            </w:r>
            <w:r>
              <w:rPr>
                <w:rFonts w:ascii="Times New Roman"/>
                <w:b w:val="false"/>
                <w:i w:val="false"/>
                <w:color w:val="000000"/>
                <w:sz w:val="20"/>
              </w:rPr>
              <w:t>
телефон 8(7187) 752553</w:t>
            </w:r>
            <w:r>
              <w:br/>
            </w:r>
            <w:r>
              <w:rPr>
                <w:rFonts w:ascii="Times New Roman"/>
                <w:b w:val="false"/>
                <w:i w:val="false"/>
                <w:color w:val="000000"/>
                <w:sz w:val="20"/>
              </w:rPr>
              <w:t>
</w:t>
            </w:r>
          </w:p>
        </w:tc>
      </w:tr>
      <w:tr>
        <w:trPr>
          <w:trHeight w:val="30" w:hRule="atLeast"/>
        </w:trPr>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коммунальное предприятие на праве хозяйственного ведения "Ветеринарная станция" отдела ветеринарии города Аксу, акимата города Аксу</w:t>
            </w:r>
            <w:r>
              <w:br/>
            </w:r>
            <w:r>
              <w:rPr>
                <w:rFonts w:ascii="Times New Roman"/>
                <w:b w:val="false"/>
                <w:i w:val="false"/>
                <w:color w:val="000000"/>
                <w:sz w:val="20"/>
              </w:rPr>
              <w:t>
</w:t>
            </w:r>
          </w:p>
        </w:tc>
        <w:tc>
          <w:tcPr>
            <w:tcW w:w="8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село Калкаман, улица Промышленная, дом 27</w:t>
            </w:r>
            <w:r>
              <w:br/>
            </w:r>
            <w:r>
              <w:rPr>
                <w:rFonts w:ascii="Times New Roman"/>
                <w:b w:val="false"/>
                <w:i w:val="false"/>
                <w:color w:val="000000"/>
                <w:sz w:val="20"/>
              </w:rPr>
              <w:t>
email: Aksuvetstanciya@mail.ru</w:t>
            </w:r>
            <w:r>
              <w:br/>
            </w:r>
            <w:r>
              <w:rPr>
                <w:rFonts w:ascii="Times New Roman"/>
                <w:b w:val="false"/>
                <w:i w:val="false"/>
                <w:color w:val="000000"/>
                <w:sz w:val="20"/>
              </w:rPr>
              <w:t>
телефон 8(71837) 68693</w:t>
            </w:r>
            <w:r>
              <w:br/>
            </w:r>
            <w:r>
              <w:rPr>
                <w:rFonts w:ascii="Times New Roman"/>
                <w:b w:val="false"/>
                <w:i w:val="false"/>
                <w:color w:val="000000"/>
                <w:sz w:val="20"/>
              </w:rPr>
              <w:t>
</w:t>
            </w:r>
          </w:p>
        </w:tc>
      </w:tr>
      <w:tr>
        <w:trPr>
          <w:trHeight w:val="30" w:hRule="atLeast"/>
        </w:trPr>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коммунальное предприятие на праве хозяйственного ведения "Ветеринарная станция" отдела ветеринарии Актогайского района, акимата Актогайского района</w:t>
            </w:r>
            <w:r>
              <w:br/>
            </w:r>
            <w:r>
              <w:rPr>
                <w:rFonts w:ascii="Times New Roman"/>
                <w:b w:val="false"/>
                <w:i w:val="false"/>
                <w:color w:val="000000"/>
                <w:sz w:val="20"/>
              </w:rPr>
              <w:t>
</w:t>
            </w:r>
          </w:p>
        </w:tc>
        <w:tc>
          <w:tcPr>
            <w:tcW w:w="8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село Актогай улица 22 Партсъезд, дом 14</w:t>
            </w:r>
            <w:r>
              <w:br/>
            </w:r>
            <w:r>
              <w:rPr>
                <w:rFonts w:ascii="Times New Roman"/>
                <w:b w:val="false"/>
                <w:i w:val="false"/>
                <w:color w:val="000000"/>
                <w:sz w:val="20"/>
              </w:rPr>
              <w:t>
email: vet.stanciya@mail.ru,</w:t>
            </w:r>
            <w:r>
              <w:br/>
            </w:r>
            <w:r>
              <w:rPr>
                <w:rFonts w:ascii="Times New Roman"/>
                <w:b w:val="false"/>
                <w:i w:val="false"/>
                <w:color w:val="000000"/>
                <w:sz w:val="20"/>
              </w:rPr>
              <w:t>
телефон 8(71841)24388</w:t>
            </w:r>
            <w:r>
              <w:br/>
            </w:r>
            <w:r>
              <w:rPr>
                <w:rFonts w:ascii="Times New Roman"/>
                <w:b w:val="false"/>
                <w:i w:val="false"/>
                <w:color w:val="000000"/>
                <w:sz w:val="20"/>
              </w:rPr>
              <w:t>
</w:t>
            </w:r>
          </w:p>
        </w:tc>
      </w:tr>
      <w:tr>
        <w:trPr>
          <w:trHeight w:val="30" w:hRule="atLeast"/>
        </w:trPr>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коммунальное предприятие на праве хозяйственного ведения "Ветеринарная станция" отдела ветеринарии Баянаульского района, акимата Баянаульского района</w:t>
            </w:r>
            <w:r>
              <w:br/>
            </w:r>
            <w:r>
              <w:rPr>
                <w:rFonts w:ascii="Times New Roman"/>
                <w:b w:val="false"/>
                <w:i w:val="false"/>
                <w:color w:val="000000"/>
                <w:sz w:val="20"/>
              </w:rPr>
              <w:t>
</w:t>
            </w:r>
          </w:p>
        </w:tc>
        <w:tc>
          <w:tcPr>
            <w:tcW w:w="8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село Баянаулул.Маргулана, дом 1</w:t>
            </w:r>
            <w:r>
              <w:br/>
            </w:r>
            <w:r>
              <w:rPr>
                <w:rFonts w:ascii="Times New Roman"/>
                <w:b w:val="false"/>
                <w:i w:val="false"/>
                <w:color w:val="000000"/>
                <w:sz w:val="20"/>
              </w:rPr>
              <w:t>
email: bayanvetsluba@mail.ru</w:t>
            </w:r>
            <w:r>
              <w:br/>
            </w:r>
            <w:r>
              <w:rPr>
                <w:rFonts w:ascii="Times New Roman"/>
                <w:b w:val="false"/>
                <w:i w:val="false"/>
                <w:color w:val="000000"/>
                <w:sz w:val="20"/>
              </w:rPr>
              <w:t>
телефон 8(71840) 92357</w:t>
            </w:r>
            <w:r>
              <w:br/>
            </w:r>
            <w:r>
              <w:rPr>
                <w:rFonts w:ascii="Times New Roman"/>
                <w:b w:val="false"/>
                <w:i w:val="false"/>
                <w:color w:val="000000"/>
                <w:sz w:val="20"/>
              </w:rPr>
              <w:t>
</w:t>
            </w:r>
          </w:p>
        </w:tc>
      </w:tr>
      <w:tr>
        <w:trPr>
          <w:trHeight w:val="30" w:hRule="atLeast"/>
        </w:trPr>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коммунальное предприятие на праве хозяйственного ведения "Ветеринарная станция" отдела ветеринарии Железинского района, акимата Железинского района</w:t>
            </w:r>
            <w:r>
              <w:br/>
            </w:r>
            <w:r>
              <w:rPr>
                <w:rFonts w:ascii="Times New Roman"/>
                <w:b w:val="false"/>
                <w:i w:val="false"/>
                <w:color w:val="000000"/>
                <w:sz w:val="20"/>
              </w:rPr>
              <w:t>
</w:t>
            </w:r>
          </w:p>
        </w:tc>
        <w:tc>
          <w:tcPr>
            <w:tcW w:w="8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село Железинка улица Ауэзова, дом 10</w:t>
            </w:r>
            <w:r>
              <w:br/>
            </w:r>
            <w:r>
              <w:rPr>
                <w:rFonts w:ascii="Times New Roman"/>
                <w:b w:val="false"/>
                <w:i w:val="false"/>
                <w:color w:val="000000"/>
                <w:sz w:val="20"/>
              </w:rPr>
              <w:t>
emai: vet-compani @ mail.ru</w:t>
            </w:r>
            <w:r>
              <w:br/>
            </w:r>
            <w:r>
              <w:rPr>
                <w:rFonts w:ascii="Times New Roman"/>
                <w:b w:val="false"/>
                <w:i w:val="false"/>
                <w:color w:val="000000"/>
                <w:sz w:val="20"/>
              </w:rPr>
              <w:t>
телефон 8(71831) 21558</w:t>
            </w:r>
            <w:r>
              <w:br/>
            </w:r>
            <w:r>
              <w:rPr>
                <w:rFonts w:ascii="Times New Roman"/>
                <w:b w:val="false"/>
                <w:i w:val="false"/>
                <w:color w:val="000000"/>
                <w:sz w:val="20"/>
              </w:rPr>
              <w:t>
</w:t>
            </w:r>
          </w:p>
        </w:tc>
      </w:tr>
      <w:tr>
        <w:trPr>
          <w:trHeight w:val="30" w:hRule="atLeast"/>
        </w:trPr>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коммунальное предприятие на праве хозяйственного ведения "Ветеринарная станция" отдела ветеринарии Иртышского района, акимата Иртышского района</w:t>
            </w:r>
            <w:r>
              <w:br/>
            </w:r>
            <w:r>
              <w:rPr>
                <w:rFonts w:ascii="Times New Roman"/>
                <w:b w:val="false"/>
                <w:i w:val="false"/>
                <w:color w:val="000000"/>
                <w:sz w:val="20"/>
              </w:rPr>
              <w:t>
</w:t>
            </w:r>
          </w:p>
        </w:tc>
        <w:tc>
          <w:tcPr>
            <w:tcW w:w="8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село Иртышск улица Богенбая, дом 11</w:t>
            </w:r>
            <w:r>
              <w:br/>
            </w:r>
            <w:r>
              <w:rPr>
                <w:rFonts w:ascii="Times New Roman"/>
                <w:b w:val="false"/>
                <w:i w:val="false"/>
                <w:color w:val="000000"/>
                <w:sz w:val="20"/>
              </w:rPr>
              <w:t>
email: vetirt@mail.ru</w:t>
            </w:r>
            <w:r>
              <w:br/>
            </w:r>
            <w:r>
              <w:rPr>
                <w:rFonts w:ascii="Times New Roman"/>
                <w:b w:val="false"/>
                <w:i w:val="false"/>
                <w:color w:val="000000"/>
                <w:sz w:val="20"/>
              </w:rPr>
              <w:t>
телефон 8(71832) 21138</w:t>
            </w:r>
            <w:r>
              <w:br/>
            </w:r>
            <w:r>
              <w:rPr>
                <w:rFonts w:ascii="Times New Roman"/>
                <w:b w:val="false"/>
                <w:i w:val="false"/>
                <w:color w:val="000000"/>
                <w:sz w:val="20"/>
              </w:rPr>
              <w:t>
</w:t>
            </w:r>
          </w:p>
        </w:tc>
      </w:tr>
      <w:tr>
        <w:trPr>
          <w:trHeight w:val="30" w:hRule="atLeast"/>
        </w:trPr>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коммунальное предприятие на праве хозяйственного ведения "Ветеринарная станция" отдела ветеринарии Качирского района, акимата Качирского района</w:t>
            </w:r>
            <w:r>
              <w:br/>
            </w:r>
            <w:r>
              <w:rPr>
                <w:rFonts w:ascii="Times New Roman"/>
                <w:b w:val="false"/>
                <w:i w:val="false"/>
                <w:color w:val="000000"/>
                <w:sz w:val="20"/>
              </w:rPr>
              <w:t>
</w:t>
            </w:r>
          </w:p>
        </w:tc>
        <w:tc>
          <w:tcPr>
            <w:tcW w:w="8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село Теренколь улица Байтурсынова, дом 236</w:t>
            </w:r>
            <w:r>
              <w:br/>
            </w:r>
            <w:r>
              <w:rPr>
                <w:rFonts w:ascii="Times New Roman"/>
                <w:b w:val="false"/>
                <w:i w:val="false"/>
                <w:color w:val="000000"/>
                <w:sz w:val="20"/>
              </w:rPr>
              <w:t>
email: Kachvetstan@mail.ru</w:t>
            </w:r>
            <w:r>
              <w:br/>
            </w:r>
            <w:r>
              <w:rPr>
                <w:rFonts w:ascii="Times New Roman"/>
                <w:b w:val="false"/>
                <w:i w:val="false"/>
                <w:color w:val="000000"/>
                <w:sz w:val="20"/>
              </w:rPr>
              <w:t>
телефон 8(71833) 24314</w:t>
            </w:r>
            <w:r>
              <w:br/>
            </w:r>
            <w:r>
              <w:rPr>
                <w:rFonts w:ascii="Times New Roman"/>
                <w:b w:val="false"/>
                <w:i w:val="false"/>
                <w:color w:val="000000"/>
                <w:sz w:val="20"/>
              </w:rPr>
              <w:t>
</w:t>
            </w:r>
          </w:p>
        </w:tc>
      </w:tr>
      <w:tr>
        <w:trPr>
          <w:trHeight w:val="30" w:hRule="atLeast"/>
        </w:trPr>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коммунальное предприятие на праве хозяйственного ведения "Ветеринарная станция" отдела ветеринарии Лебяжинсого района, акимата Лебяжинсого района</w:t>
            </w:r>
            <w:r>
              <w:br/>
            </w:r>
            <w:r>
              <w:rPr>
                <w:rFonts w:ascii="Times New Roman"/>
                <w:b w:val="false"/>
                <w:i w:val="false"/>
                <w:color w:val="000000"/>
                <w:sz w:val="20"/>
              </w:rPr>
              <w:t>
</w:t>
            </w:r>
          </w:p>
        </w:tc>
        <w:tc>
          <w:tcPr>
            <w:tcW w:w="8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село Лебяжье улица Баймульдина, дом 4</w:t>
            </w:r>
            <w:r>
              <w:br/>
            </w:r>
            <w:r>
              <w:rPr>
                <w:rFonts w:ascii="Times New Roman"/>
                <w:b w:val="false"/>
                <w:i w:val="false"/>
                <w:color w:val="000000"/>
                <w:sz w:val="20"/>
              </w:rPr>
              <w:t>
email: akkuvet@mail.ru</w:t>
            </w:r>
            <w:r>
              <w:br/>
            </w:r>
            <w:r>
              <w:rPr>
                <w:rFonts w:ascii="Times New Roman"/>
                <w:b w:val="false"/>
                <w:i w:val="false"/>
                <w:color w:val="000000"/>
                <w:sz w:val="20"/>
              </w:rPr>
              <w:t>
телефон 8(71839) 79011</w:t>
            </w:r>
            <w:r>
              <w:br/>
            </w:r>
            <w:r>
              <w:rPr>
                <w:rFonts w:ascii="Times New Roman"/>
                <w:b w:val="false"/>
                <w:i w:val="false"/>
                <w:color w:val="000000"/>
                <w:sz w:val="20"/>
              </w:rPr>
              <w:t>
</w:t>
            </w:r>
          </w:p>
        </w:tc>
      </w:tr>
      <w:tr>
        <w:trPr>
          <w:trHeight w:val="30" w:hRule="atLeast"/>
        </w:trPr>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коммунальное предприятие на праве хозяйственного ведения "Ветеринарная станция" отдела ветеринарии Майского района, акимата Майского района</w:t>
            </w:r>
            <w:r>
              <w:br/>
            </w:r>
            <w:r>
              <w:rPr>
                <w:rFonts w:ascii="Times New Roman"/>
                <w:b w:val="false"/>
                <w:i w:val="false"/>
                <w:color w:val="000000"/>
                <w:sz w:val="20"/>
              </w:rPr>
              <w:t>
</w:t>
            </w:r>
          </w:p>
        </w:tc>
        <w:tc>
          <w:tcPr>
            <w:tcW w:w="8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село Коктобе улица Казбек би, дом 15/2</w:t>
            </w:r>
            <w:r>
              <w:br/>
            </w:r>
            <w:r>
              <w:rPr>
                <w:rFonts w:ascii="Times New Roman"/>
                <w:b w:val="false"/>
                <w:i w:val="false"/>
                <w:color w:val="000000"/>
                <w:sz w:val="20"/>
              </w:rPr>
              <w:t>
email: vets12@mail.ru</w:t>
            </w:r>
            <w:r>
              <w:br/>
            </w:r>
            <w:r>
              <w:rPr>
                <w:rFonts w:ascii="Times New Roman"/>
                <w:b w:val="false"/>
                <w:i w:val="false"/>
                <w:color w:val="000000"/>
                <w:sz w:val="20"/>
              </w:rPr>
              <w:t>
телефон 8(71838) 91906</w:t>
            </w:r>
            <w:r>
              <w:br/>
            </w:r>
            <w:r>
              <w:rPr>
                <w:rFonts w:ascii="Times New Roman"/>
                <w:b w:val="false"/>
                <w:i w:val="false"/>
                <w:color w:val="000000"/>
                <w:sz w:val="20"/>
              </w:rPr>
              <w:t>
</w:t>
            </w:r>
          </w:p>
        </w:tc>
      </w:tr>
      <w:tr>
        <w:trPr>
          <w:trHeight w:val="30" w:hRule="atLeast"/>
        </w:trPr>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коммунальное предприятие на праве хозяйственного ведения "Ветеринарная станция" отдела ветеринарии Павлодарского района, акимата Павлодарского района</w:t>
            </w:r>
            <w:r>
              <w:br/>
            </w:r>
            <w:r>
              <w:rPr>
                <w:rFonts w:ascii="Times New Roman"/>
                <w:b w:val="false"/>
                <w:i w:val="false"/>
                <w:color w:val="000000"/>
                <w:sz w:val="20"/>
              </w:rPr>
              <w:t>
</w:t>
            </w:r>
          </w:p>
        </w:tc>
        <w:tc>
          <w:tcPr>
            <w:tcW w:w="8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село Павлодар улица Генерала Дюсенова, дом 123</w:t>
            </w:r>
            <w:r>
              <w:br/>
            </w:r>
            <w:r>
              <w:rPr>
                <w:rFonts w:ascii="Times New Roman"/>
                <w:b w:val="false"/>
                <w:i w:val="false"/>
                <w:color w:val="000000"/>
                <w:sz w:val="20"/>
              </w:rPr>
              <w:t>
email: kqpvetservis@mail.ru</w:t>
            </w:r>
            <w:r>
              <w:br/>
            </w:r>
            <w:r>
              <w:rPr>
                <w:rFonts w:ascii="Times New Roman"/>
                <w:b w:val="false"/>
                <w:i w:val="false"/>
                <w:color w:val="000000"/>
                <w:sz w:val="20"/>
              </w:rPr>
              <w:t>
телефон 8(7182) 652071</w:t>
            </w:r>
            <w:r>
              <w:br/>
            </w:r>
            <w:r>
              <w:rPr>
                <w:rFonts w:ascii="Times New Roman"/>
                <w:b w:val="false"/>
                <w:i w:val="false"/>
                <w:color w:val="000000"/>
                <w:sz w:val="20"/>
              </w:rPr>
              <w:t>
</w:t>
            </w:r>
          </w:p>
        </w:tc>
      </w:tr>
      <w:tr>
        <w:trPr>
          <w:trHeight w:val="30" w:hRule="atLeast"/>
        </w:trPr>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коммунальное предприятие на праве хозяйственного ведения "Ветеринарная станция" отдела ветеринарии Успенского района, акимата Успенского района</w:t>
            </w:r>
            <w:r>
              <w:br/>
            </w:r>
            <w:r>
              <w:rPr>
                <w:rFonts w:ascii="Times New Roman"/>
                <w:b w:val="false"/>
                <w:i w:val="false"/>
                <w:color w:val="000000"/>
                <w:sz w:val="20"/>
              </w:rPr>
              <w:t>
</w:t>
            </w:r>
          </w:p>
        </w:tc>
        <w:tc>
          <w:tcPr>
            <w:tcW w:w="8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село Успенка улица 10 лет Независимости, дом 10</w:t>
            </w:r>
            <w:r>
              <w:br/>
            </w:r>
            <w:r>
              <w:rPr>
                <w:rFonts w:ascii="Times New Roman"/>
                <w:b w:val="false"/>
                <w:i w:val="false"/>
                <w:color w:val="000000"/>
                <w:sz w:val="20"/>
              </w:rPr>
              <w:t>
email:vetstancij2012@mail.ru</w:t>
            </w:r>
            <w:r>
              <w:br/>
            </w:r>
            <w:r>
              <w:rPr>
                <w:rFonts w:ascii="Times New Roman"/>
                <w:b w:val="false"/>
                <w:i w:val="false"/>
                <w:color w:val="000000"/>
                <w:sz w:val="20"/>
              </w:rPr>
              <w:t>
телефон 8(71834) 91531</w:t>
            </w:r>
            <w:r>
              <w:br/>
            </w:r>
            <w:r>
              <w:rPr>
                <w:rFonts w:ascii="Times New Roman"/>
                <w:b w:val="false"/>
                <w:i w:val="false"/>
                <w:color w:val="000000"/>
                <w:sz w:val="20"/>
              </w:rPr>
              <w:t>
</w:t>
            </w:r>
          </w:p>
        </w:tc>
      </w:tr>
      <w:tr>
        <w:trPr>
          <w:trHeight w:val="30" w:hRule="atLeast"/>
        </w:trPr>
        <w:tc>
          <w:tcPr>
            <w:tcW w:w="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c>
          <w:tcPr>
            <w:tcW w:w="3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Государственное коммунальное предприятие на праве хозяйственного ведения "Ветеринарная станция" отдела ветеринарии Щербактинского района, акимата Щербактинского района</w:t>
            </w:r>
            <w:r>
              <w:br/>
            </w:r>
            <w:r>
              <w:rPr>
                <w:rFonts w:ascii="Times New Roman"/>
                <w:b w:val="false"/>
                <w:i w:val="false"/>
                <w:color w:val="000000"/>
                <w:sz w:val="20"/>
              </w:rPr>
              <w:t>
</w:t>
            </w:r>
          </w:p>
        </w:tc>
        <w:tc>
          <w:tcPr>
            <w:tcW w:w="8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село Щербакты улица Ленина, дом 39</w:t>
            </w:r>
            <w:r>
              <w:br/>
            </w:r>
            <w:r>
              <w:rPr>
                <w:rFonts w:ascii="Times New Roman"/>
                <w:b w:val="false"/>
                <w:i w:val="false"/>
                <w:color w:val="000000"/>
                <w:sz w:val="20"/>
              </w:rPr>
              <w:t>
email: otdel_veterinariya@mail.ru</w:t>
            </w:r>
            <w:r>
              <w:br/>
            </w:r>
            <w:r>
              <w:rPr>
                <w:rFonts w:ascii="Times New Roman"/>
                <w:b w:val="false"/>
                <w:i w:val="false"/>
                <w:color w:val="000000"/>
                <w:sz w:val="20"/>
              </w:rPr>
              <w:t>
телефон 8(71836) 23509</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постановлению акимата</w:t>
            </w:r>
            <w:r>
              <w:br/>
            </w:r>
            <w:r>
              <w:rPr>
                <w:rFonts w:ascii="Times New Roman"/>
                <w:b w:val="false"/>
                <w:i w:val="false"/>
                <w:color w:val="000000"/>
                <w:sz w:val="20"/>
              </w:rPr>
              <w:t>Павлодарской области</w:t>
            </w:r>
            <w:r>
              <w:br/>
            </w:r>
            <w:r>
              <w:rPr>
                <w:rFonts w:ascii="Times New Roman"/>
                <w:b w:val="false"/>
                <w:i w:val="false"/>
                <w:color w:val="000000"/>
                <w:sz w:val="20"/>
              </w:rPr>
              <w:t>от 17 июля 2014 года № 256/7</w:t>
            </w:r>
          </w:p>
        </w:tc>
      </w:tr>
    </w:tbl>
    <w:bookmarkStart w:name="z51" w:id="14"/>
    <w:p>
      <w:pPr>
        <w:spacing w:after="0"/>
        <w:ind w:left="0"/>
        <w:jc w:val="left"/>
      </w:pPr>
      <w:r>
        <w:rPr>
          <w:rFonts w:ascii="Times New Roman"/>
          <w:b/>
          <w:i w:val="false"/>
          <w:color w:val="000000"/>
        </w:rPr>
        <w:t xml:space="preserve"> Описание порядка действий структурных подразделений (работников)</w:t>
      </w:r>
      <w:r>
        <w:br/>
      </w:r>
      <w:r>
        <w:rPr>
          <w:rFonts w:ascii="Times New Roman"/>
          <w:b/>
          <w:i w:val="false"/>
          <w:color w:val="000000"/>
        </w:rPr>
        <w:t>услугодателя в процессе оказания государственной услуги</w:t>
      </w:r>
    </w:p>
    <w:bookmarkEnd w:id="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9"/>
        <w:gridCol w:w="1559"/>
        <w:gridCol w:w="1602"/>
        <w:gridCol w:w="7358"/>
        <w:gridCol w:w="1432"/>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Действия основного процесса (хода, потока работ)</w:t>
            </w:r>
            <w:r>
              <w:br/>
            </w:r>
            <w:r>
              <w:rPr>
                <w:rFonts w:ascii="Times New Roman"/>
                <w:b w:val="false"/>
                <w:i w:val="false"/>
                <w:color w:val="000000"/>
                <w:sz w:val="20"/>
              </w:rPr>
              <w:t>
</w:t>
            </w:r>
          </w:p>
        </w:tc>
      </w:tr>
      <w:tr>
        <w:trPr>
          <w:trHeight w:val="30" w:hRule="atLeast"/>
        </w:trPr>
        <w:tc>
          <w:tcPr>
            <w:tcW w:w="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действия (хода, потока работ)</w:t>
            </w:r>
            <w:r>
              <w:br/>
            </w:r>
            <w:r>
              <w:rPr>
                <w:rFonts w:ascii="Times New Roman"/>
                <w:b w:val="false"/>
                <w:i w:val="false"/>
                <w:color w:val="000000"/>
                <w:sz w:val="20"/>
              </w:rPr>
              <w:t>
</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7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w:t>
            </w:r>
            <w:r>
              <w:br/>
            </w:r>
            <w:r>
              <w:rPr>
                <w:rFonts w:ascii="Times New Roman"/>
                <w:b w:val="false"/>
                <w:i w:val="false"/>
                <w:color w:val="000000"/>
                <w:sz w:val="20"/>
              </w:rPr>
              <w:t>
</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канцелярия услугодателя</w:t>
            </w:r>
            <w:r>
              <w:br/>
            </w:r>
            <w:r>
              <w:rPr>
                <w:rFonts w:ascii="Times New Roman"/>
                <w:b w:val="false"/>
                <w:i w:val="false"/>
                <w:color w:val="000000"/>
                <w:sz w:val="20"/>
              </w:rPr>
              <w:t>
</w:t>
            </w:r>
          </w:p>
        </w:tc>
        <w:tc>
          <w:tcPr>
            <w:tcW w:w="7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ветеринарный специалист услугодателя</w:t>
            </w:r>
            <w:r>
              <w:br/>
            </w:r>
            <w:r>
              <w:rPr>
                <w:rFonts w:ascii="Times New Roman"/>
                <w:b w:val="false"/>
                <w:i w:val="false"/>
                <w:color w:val="000000"/>
                <w:sz w:val="20"/>
              </w:rPr>
              <w:t>
</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канцелярия услугодателя</w:t>
            </w:r>
            <w:r>
              <w:br/>
            </w:r>
            <w:r>
              <w:rPr>
                <w:rFonts w:ascii="Times New Roman"/>
                <w:b w:val="false"/>
                <w:i w:val="false"/>
                <w:color w:val="000000"/>
                <w:sz w:val="20"/>
              </w:rPr>
              <w:t>
</w:t>
            </w:r>
          </w:p>
        </w:tc>
      </w:tr>
      <w:tr>
        <w:trPr>
          <w:trHeight w:val="30" w:hRule="atLeast"/>
        </w:trPr>
        <w:tc>
          <w:tcPr>
            <w:tcW w:w="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действия (процесса, процедуры, операции) и их описание</w:t>
            </w:r>
            <w:r>
              <w:br/>
            </w:r>
            <w:r>
              <w:rPr>
                <w:rFonts w:ascii="Times New Roman"/>
                <w:b w:val="false"/>
                <w:i w:val="false"/>
                <w:color w:val="000000"/>
                <w:sz w:val="20"/>
              </w:rPr>
              <w:t>
</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принимает и регистрирует пакет документов</w:t>
            </w:r>
            <w:r>
              <w:br/>
            </w:r>
            <w:r>
              <w:rPr>
                <w:rFonts w:ascii="Times New Roman"/>
                <w:b w:val="false"/>
                <w:i w:val="false"/>
                <w:color w:val="000000"/>
                <w:sz w:val="20"/>
              </w:rPr>
              <w:t>
</w:t>
            </w:r>
          </w:p>
        </w:tc>
        <w:tc>
          <w:tcPr>
            <w:tcW w:w="7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проверяет представленные услугополучателем документы</w:t>
            </w:r>
            <w:r>
              <w:br/>
            </w:r>
            <w:r>
              <w:rPr>
                <w:rFonts w:ascii="Times New Roman"/>
                <w:b w:val="false"/>
                <w:i w:val="false"/>
                <w:color w:val="000000"/>
                <w:sz w:val="20"/>
              </w:rPr>
              <w:t>
2 )проверяет представленные услугополучателем документы</w:t>
            </w:r>
            <w:r>
              <w:br/>
            </w:r>
            <w:r>
              <w:rPr>
                <w:rFonts w:ascii="Times New Roman"/>
                <w:b w:val="false"/>
                <w:i w:val="false"/>
                <w:color w:val="000000"/>
                <w:sz w:val="20"/>
              </w:rPr>
              <w:t>
</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регистрирует в журнале</w:t>
            </w:r>
            <w:r>
              <w:br/>
            </w:r>
            <w:r>
              <w:rPr>
                <w:rFonts w:ascii="Times New Roman"/>
                <w:b w:val="false"/>
                <w:i w:val="false"/>
                <w:color w:val="000000"/>
                <w:sz w:val="20"/>
              </w:rPr>
              <w:t>
</w:t>
            </w:r>
          </w:p>
        </w:tc>
      </w:tr>
      <w:tr>
        <w:trPr>
          <w:trHeight w:val="30" w:hRule="atLeast"/>
        </w:trPr>
        <w:tc>
          <w:tcPr>
            <w:tcW w:w="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Форма завершения (данные, документ, организационно-распорядительное решение)</w:t>
            </w:r>
            <w:r>
              <w:br/>
            </w:r>
            <w:r>
              <w:rPr>
                <w:rFonts w:ascii="Times New Roman"/>
                <w:b w:val="false"/>
                <w:i w:val="false"/>
                <w:color w:val="000000"/>
                <w:sz w:val="20"/>
              </w:rPr>
              <w:t>
</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выдает услугополучателю копию заявления о регистрации с указанием даты и времени приема документов</w:t>
            </w:r>
            <w:r>
              <w:br/>
            </w:r>
            <w:r>
              <w:rPr>
                <w:rFonts w:ascii="Times New Roman"/>
                <w:b w:val="false"/>
                <w:i w:val="false"/>
                <w:color w:val="000000"/>
                <w:sz w:val="20"/>
              </w:rPr>
              <w:t>
</w:t>
            </w:r>
          </w:p>
        </w:tc>
        <w:tc>
          <w:tcPr>
            <w:tcW w:w="7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присваивает индивидуальный номер животному, одним из следующих способов (биркование, таврение, чипирование) вносит индивидуальный номер животного в базу данных идентификации сельскохозяйственных животных, оформляет паспорт</w:t>
            </w:r>
            <w:r>
              <w:br/>
            </w:r>
            <w:r>
              <w:rPr>
                <w:rFonts w:ascii="Times New Roman"/>
                <w:b w:val="false"/>
                <w:i w:val="false"/>
                <w:color w:val="000000"/>
                <w:sz w:val="20"/>
              </w:rPr>
              <w:t>
2) при повторной государственной услуги при утере, повреждении (невозможно определить индивидуальный номер) бирок (бирки) (получение дубликата), присваивает индивидуальный номер животному, одним из следующих способов (биркование, таврение, чипирование) вносит индивидуальный номер животного в базу данных идентификации сельскохозяйственных животных, оформляет паспорт</w:t>
            </w:r>
            <w:r>
              <w:br/>
            </w:r>
            <w:r>
              <w:rPr>
                <w:rFonts w:ascii="Times New Roman"/>
                <w:b w:val="false"/>
                <w:i w:val="false"/>
                <w:color w:val="000000"/>
                <w:sz w:val="20"/>
              </w:rPr>
              <w:t>
</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выдает паспорт услугополучателю</w:t>
            </w:r>
            <w:r>
              <w:br/>
            </w:r>
            <w:r>
              <w:rPr>
                <w:rFonts w:ascii="Times New Roman"/>
                <w:b w:val="false"/>
                <w:i w:val="false"/>
                <w:color w:val="000000"/>
                <w:sz w:val="20"/>
              </w:rPr>
              <w:t>
</w:t>
            </w:r>
          </w:p>
        </w:tc>
      </w:tr>
      <w:tr>
        <w:trPr>
          <w:trHeight w:val="30" w:hRule="atLeast"/>
        </w:trPr>
        <w:tc>
          <w:tcPr>
            <w:tcW w:w="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Сроки исполнения</w:t>
            </w:r>
            <w:r>
              <w:br/>
            </w:r>
            <w:r>
              <w:rPr>
                <w:rFonts w:ascii="Times New Roman"/>
                <w:b w:val="false"/>
                <w:i w:val="false"/>
                <w:color w:val="000000"/>
                <w:sz w:val="20"/>
              </w:rPr>
              <w:t>
</w:t>
            </w:r>
          </w:p>
        </w:tc>
        <w:tc>
          <w:tcPr>
            <w:tcW w:w="1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 более 15 (пятнадцати) минут</w:t>
            </w:r>
            <w:r>
              <w:br/>
            </w:r>
            <w:r>
              <w:rPr>
                <w:rFonts w:ascii="Times New Roman"/>
                <w:b w:val="false"/>
                <w:i w:val="false"/>
                <w:color w:val="000000"/>
                <w:sz w:val="20"/>
              </w:rPr>
              <w:t>
</w:t>
            </w:r>
          </w:p>
        </w:tc>
        <w:tc>
          <w:tcPr>
            <w:tcW w:w="73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с момента сдачи пакета документов услугополучателем и до момента получения результата оказания государственной услуги – осуществляется согласно срокам, указанным в плане мероприятий по проведению идентификации сельскохозяйственных животных, утвержденном местными исполнительными органами области</w:t>
            </w:r>
            <w:r>
              <w:br/>
            </w:r>
            <w:r>
              <w:rPr>
                <w:rFonts w:ascii="Times New Roman"/>
                <w:b w:val="false"/>
                <w:i w:val="false"/>
                <w:color w:val="000000"/>
                <w:sz w:val="20"/>
              </w:rPr>
              <w:t>
2) В течении 3 (трех) рабочих дней со дня поступления бирок услугодателю</w:t>
            </w:r>
            <w:r>
              <w:br/>
            </w:r>
            <w:r>
              <w:rPr>
                <w:rFonts w:ascii="Times New Roman"/>
                <w:b w:val="false"/>
                <w:i w:val="false"/>
                <w:color w:val="000000"/>
                <w:sz w:val="20"/>
              </w:rPr>
              <w:t>
</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 более 15 (пятнадцати) минут</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постановлению акимата</w:t>
            </w:r>
            <w:r>
              <w:br/>
            </w:r>
            <w:r>
              <w:rPr>
                <w:rFonts w:ascii="Times New Roman"/>
                <w:b w:val="false"/>
                <w:i w:val="false"/>
                <w:color w:val="000000"/>
                <w:sz w:val="20"/>
              </w:rPr>
              <w:t>Павлодарской области</w:t>
            </w:r>
            <w:r>
              <w:br/>
            </w:r>
            <w:r>
              <w:rPr>
                <w:rFonts w:ascii="Times New Roman"/>
                <w:b w:val="false"/>
                <w:i w:val="false"/>
                <w:color w:val="000000"/>
                <w:sz w:val="20"/>
              </w:rPr>
              <w:t>от 17 июля 2014 года № 256/7</w:t>
            </w:r>
          </w:p>
        </w:tc>
      </w:tr>
    </w:tbl>
    <w:bookmarkStart w:name="z53" w:id="15"/>
    <w:p>
      <w:pPr>
        <w:spacing w:after="0"/>
        <w:ind w:left="0"/>
        <w:jc w:val="left"/>
      </w:pPr>
      <w:r>
        <w:rPr>
          <w:rFonts w:ascii="Times New Roman"/>
          <w:b/>
          <w:i w:val="false"/>
          <w:color w:val="000000"/>
        </w:rPr>
        <w:t xml:space="preserve"> Блок-схема описания порядка действий структурных подразделений (работников)</w:t>
      </w:r>
      <w:r>
        <w:br/>
      </w:r>
      <w:r>
        <w:rPr>
          <w:rFonts w:ascii="Times New Roman"/>
          <w:b/>
          <w:i w:val="false"/>
          <w:color w:val="000000"/>
        </w:rPr>
        <w:t>услугодателя в процессе оказания государственной услуги</w:t>
      </w:r>
    </w:p>
    <w:bookmarkEnd w:id="15"/>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603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603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постановлению акимата</w:t>
            </w:r>
            <w:r>
              <w:br/>
            </w:r>
            <w:r>
              <w:rPr>
                <w:rFonts w:ascii="Times New Roman"/>
                <w:b w:val="false"/>
                <w:i w:val="false"/>
                <w:color w:val="000000"/>
                <w:sz w:val="20"/>
              </w:rPr>
              <w:t>Павлодарской области</w:t>
            </w:r>
            <w:r>
              <w:br/>
            </w:r>
            <w:r>
              <w:rPr>
                <w:rFonts w:ascii="Times New Roman"/>
                <w:b w:val="false"/>
                <w:i w:val="false"/>
                <w:color w:val="000000"/>
                <w:sz w:val="20"/>
              </w:rPr>
              <w:t>от 17 июля 2014 года № 256/7</w:t>
            </w:r>
          </w:p>
        </w:tc>
      </w:tr>
    </w:tbl>
    <w:bookmarkStart w:name="z55" w:id="16"/>
    <w:p>
      <w:pPr>
        <w:spacing w:after="0"/>
        <w:ind w:left="0"/>
        <w:jc w:val="left"/>
      </w:pPr>
      <w:r>
        <w:rPr>
          <w:rFonts w:ascii="Times New Roman"/>
          <w:b/>
          <w:i w:val="false"/>
          <w:color w:val="000000"/>
        </w:rPr>
        <w:t xml:space="preserve"> Справочник бизнес-процессов оказания государственной услуги</w:t>
      </w:r>
      <w:r>
        <w:br/>
      </w:r>
      <w:r>
        <w:rPr>
          <w:rFonts w:ascii="Times New Roman"/>
          <w:b/>
          <w:i w:val="false"/>
          <w:color w:val="000000"/>
        </w:rPr>
        <w:t xml:space="preserve">"Проведение идентификации сельскохозяйственных животных" </w:t>
      </w:r>
    </w:p>
    <w:bookmarkEnd w:id="16"/>
    <w:p>
      <w:pPr>
        <w:spacing w:after="0"/>
        <w:ind w:left="0"/>
        <w:jc w:val="both"/>
      </w:pPr>
      <w:r>
        <w:drawing>
          <wp:inline distT="0" distB="0" distL="0" distR="0">
            <wp:extent cx="7200900" cy="923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200900" cy="9232900"/>
                    </a:xfrm>
                    <a:prstGeom prst="rect">
                      <a:avLst/>
                    </a:prstGeom>
                  </pic:spPr>
                </pic:pic>
              </a:graphicData>
            </a:graphic>
          </wp:inline>
        </w:drawing>
      </w:r>
    </w:p>
    <w:p>
      <w:pPr>
        <w:spacing w:after="0"/>
        <w:ind w:left="0"/>
        <w:jc w:val="left"/>
      </w:pPr>
      <w:r>
        <w:br/>
      </w:r>
    </w:p>
    <w:bookmarkStart w:name="z56" w:id="17"/>
    <w:p>
      <w:pPr>
        <w:spacing w:after="0"/>
        <w:ind w:left="0"/>
        <w:jc w:val="left"/>
      </w:pPr>
      <w:r>
        <w:rPr>
          <w:rFonts w:ascii="Times New Roman"/>
          <w:b/>
          <w:i w:val="false"/>
          <w:color w:val="000000"/>
        </w:rPr>
        <w:t xml:space="preserve"> Условные обозначения</w:t>
      </w:r>
    </w:p>
    <w:bookmarkEnd w:id="17"/>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32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акимата</w:t>
            </w:r>
            <w:r>
              <w:br/>
            </w:r>
            <w:r>
              <w:rPr>
                <w:rFonts w:ascii="Times New Roman"/>
                <w:b w:val="false"/>
                <w:i w:val="false"/>
                <w:color w:val="000000"/>
                <w:sz w:val="20"/>
              </w:rPr>
              <w:t>Павлодарской области</w:t>
            </w:r>
            <w:r>
              <w:br/>
            </w:r>
            <w:r>
              <w:rPr>
                <w:rFonts w:ascii="Times New Roman"/>
                <w:b w:val="false"/>
                <w:i w:val="false"/>
                <w:color w:val="000000"/>
                <w:sz w:val="20"/>
              </w:rPr>
              <w:t>от 17 июля 2014 года № 256/7</w:t>
            </w:r>
          </w:p>
        </w:tc>
      </w:tr>
    </w:tbl>
    <w:bookmarkStart w:name="z58" w:id="18"/>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"Выдача лицензии, переоформление, выдача дубликатов лицензии для занятия</w:t>
      </w:r>
      <w:r>
        <w:br/>
      </w:r>
      <w:r>
        <w:rPr>
          <w:rFonts w:ascii="Times New Roman"/>
          <w:b/>
          <w:i w:val="false"/>
          <w:color w:val="000000"/>
        </w:rPr>
        <w:t>деятельностью по ветеринарно-санитарной экспертизе продуктов</w:t>
      </w:r>
      <w:r>
        <w:br/>
      </w:r>
      <w:r>
        <w:rPr>
          <w:rFonts w:ascii="Times New Roman"/>
          <w:b/>
          <w:i w:val="false"/>
          <w:color w:val="000000"/>
        </w:rPr>
        <w:t>и сырья животного происхождения"</w:t>
      </w:r>
      <w:r>
        <w:br/>
      </w:r>
      <w:r>
        <w:rPr>
          <w:rFonts w:ascii="Times New Roman"/>
          <w:b/>
          <w:i w:val="false"/>
          <w:color w:val="000000"/>
        </w:rPr>
        <w:t>1. Общие положения</w:t>
      </w:r>
    </w:p>
    <w:bookmarkEnd w:id="18"/>
    <w:p>
      <w:pPr>
        <w:spacing w:after="0"/>
        <w:ind w:left="0"/>
        <w:jc w:val="left"/>
      </w:pPr>
      <w:r>
        <w:rPr>
          <w:rFonts w:ascii="Times New Roman"/>
          <w:b w:val="false"/>
          <w:i w:val="false"/>
          <w:color w:val="000000"/>
          <w:sz w:val="28"/>
        </w:rPr>
        <w:t xml:space="preserve">      1. </w:t>
      </w:r>
      <w:r>
        <w:rPr>
          <w:rFonts w:ascii="Times New Roman"/>
          <w:b w:val="false"/>
          <w:i w:val="false"/>
          <w:color w:val="000000"/>
          <w:sz w:val="28"/>
        </w:rPr>
        <w:t>Государственная услуга "Выдача лицензии, переоформление, выдача дубликатов лицензии для занятия деятельностью по ветеринарно-санитарной экспертизе продуктов и сырья животного происхождения" (далее - государственная услуга) оказывается местным исполнительным органом в лице государственного учреждения "Управление сельского хозяйства" (далее - услугодатель), а также посредством веб-портала "Е-лицензирование" www.elicense.kz (далее – портал).</w:t>
      </w:r>
      <w:r>
        <w:br/>
      </w:r>
      <w:r>
        <w:rPr>
          <w:rFonts w:ascii="Times New Roman"/>
          <w:b w:val="false"/>
          <w:i w:val="false"/>
          <w:color w:val="000000"/>
          <w:sz w:val="28"/>
        </w:rPr>
        <w:t xml:space="preserve">
      2. </w:t>
      </w:r>
      <w:r>
        <w:rPr>
          <w:rFonts w:ascii="Times New Roman"/>
          <w:b w:val="false"/>
          <w:i w:val="false"/>
          <w:color w:val="000000"/>
          <w:sz w:val="28"/>
        </w:rPr>
        <w:t>Форма оказания государственной услуги - электронная (частично автоматизированная) и (или) бумажная.</w:t>
      </w:r>
      <w:r>
        <w:br/>
      </w:r>
      <w:r>
        <w:rPr>
          <w:rFonts w:ascii="Times New Roman"/>
          <w:b w:val="false"/>
          <w:i w:val="false"/>
          <w:color w:val="000000"/>
          <w:sz w:val="28"/>
        </w:rPr>
        <w:t xml:space="preserve">
      3. </w:t>
      </w:r>
      <w:r>
        <w:rPr>
          <w:rFonts w:ascii="Times New Roman"/>
          <w:b w:val="false"/>
          <w:i w:val="false"/>
          <w:color w:val="000000"/>
          <w:sz w:val="28"/>
        </w:rPr>
        <w:t xml:space="preserve">Результат оказания государственной услуги – лицензия и (или) приложение к лицензии, переоформление, дубликат лицензии и (или) приложения к лицензии для занятия деятельностью в области ветеринарии, либо мотивированный ответ об отказе в оказании государственной услуги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 государственной услуги "Выдача лицензии, переоформление, выдача дубликатов лицензии для занятия деятельностью в области ветеринарии", утвержденного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17 июня 2014 года № 664 (далее – </w:t>
      </w:r>
      <w:r>
        <w:rPr>
          <w:rFonts w:ascii="Times New Roman"/>
          <w:b w:val="false"/>
          <w:i w:val="false"/>
          <w:color w:val="000000"/>
          <w:sz w:val="28"/>
        </w:rPr>
        <w:t>стандарт</w:t>
      </w:r>
      <w:r>
        <w:rPr>
          <w:rFonts w:ascii="Times New Roman"/>
          <w:b w:val="false"/>
          <w:i w:val="false"/>
          <w:color w:val="000000"/>
          <w:sz w:val="28"/>
        </w:rPr>
        <w:t>).</w:t>
      </w:r>
      <w:r>
        <w:br/>
      </w:r>
      <w:r>
        <w:rPr>
          <w:rFonts w:ascii="Times New Roman"/>
          <w:b w:val="false"/>
          <w:i w:val="false"/>
          <w:color w:val="000000"/>
          <w:sz w:val="28"/>
        </w:rPr>
        <w:t>
</w:t>
      </w:r>
    </w:p>
    <w:bookmarkStart w:name="z63" w:id="19"/>
    <w:p>
      <w:pPr>
        <w:spacing w:after="0"/>
        <w:ind w:left="0"/>
        <w:jc w:val="left"/>
      </w:pPr>
      <w:r>
        <w:rPr>
          <w:rFonts w:ascii="Times New Roman"/>
          <w:b/>
          <w:i w:val="false"/>
          <w:color w:val="000000"/>
        </w:rPr>
        <w:t xml:space="preserve"> 2. Описание порядка действий структурных подразделений</w:t>
      </w:r>
      <w:r>
        <w:br/>
      </w:r>
      <w:r>
        <w:rPr>
          <w:rFonts w:ascii="Times New Roman"/>
          <w:b/>
          <w:i w:val="false"/>
          <w:color w:val="000000"/>
        </w:rPr>
        <w:t>(работников) услугодателя в процессе оказания государственной услуги</w:t>
      </w:r>
    </w:p>
    <w:bookmarkEnd w:id="19"/>
    <w:p>
      <w:pPr>
        <w:spacing w:after="0"/>
        <w:ind w:left="0"/>
        <w:jc w:val="left"/>
      </w:pPr>
      <w:r>
        <w:rPr>
          <w:rFonts w:ascii="Times New Roman"/>
          <w:b w:val="false"/>
          <w:i w:val="false"/>
          <w:color w:val="000000"/>
          <w:sz w:val="28"/>
        </w:rPr>
        <w:t xml:space="preserve">      4. </w:t>
      </w:r>
      <w:r>
        <w:rPr>
          <w:rFonts w:ascii="Times New Roman"/>
          <w:b w:val="false"/>
          <w:i w:val="false"/>
          <w:color w:val="000000"/>
          <w:sz w:val="28"/>
        </w:rPr>
        <w:t xml:space="preserve">Основанием для предоставления государственной услуги при обращении услугополучателя являются наличие заявления установленной формы и документы предусмотренные </w:t>
      </w:r>
      <w:r>
        <w:rPr>
          <w:rFonts w:ascii="Times New Roman"/>
          <w:b w:val="false"/>
          <w:i w:val="false"/>
          <w:color w:val="000000"/>
          <w:sz w:val="28"/>
        </w:rPr>
        <w:t>пунктом 9</w:t>
      </w:r>
      <w:r>
        <w:rPr>
          <w:rFonts w:ascii="Times New Roman"/>
          <w:b w:val="false"/>
          <w:i w:val="false"/>
          <w:color w:val="000000"/>
          <w:sz w:val="28"/>
        </w:rPr>
        <w:t xml:space="preserve"> стандарта государственной услуги.</w:t>
      </w:r>
      <w:r>
        <w:br/>
      </w:r>
      <w:r>
        <w:rPr>
          <w:rFonts w:ascii="Times New Roman"/>
          <w:b w:val="false"/>
          <w:i w:val="false"/>
          <w:color w:val="000000"/>
          <w:sz w:val="28"/>
        </w:rPr>
        <w:t xml:space="preserve">
      5. </w:t>
      </w:r>
      <w:r>
        <w:rPr>
          <w:rFonts w:ascii="Times New Roman"/>
          <w:b w:val="false"/>
          <w:i w:val="false"/>
          <w:color w:val="000000"/>
          <w:sz w:val="28"/>
        </w:rPr>
        <w:t>Содержание каждой процедуры (действия), входящей в состав процесса оказания государственной услуги, длительность его выполнения:</w:t>
      </w:r>
      <w:r>
        <w:br/>
      </w:r>
      <w:r>
        <w:rPr>
          <w:rFonts w:ascii="Times New Roman"/>
          <w:b w:val="false"/>
          <w:i w:val="false"/>
          <w:color w:val="000000"/>
          <w:sz w:val="28"/>
        </w:rPr>
        <w:t>
      1) при выдаче лицензии и (или) приложения к лицензии:</w:t>
      </w:r>
      <w:r>
        <w:br/>
      </w:r>
      <w:r>
        <w:rPr>
          <w:rFonts w:ascii="Times New Roman"/>
          <w:b w:val="false"/>
          <w:i w:val="false"/>
          <w:color w:val="000000"/>
          <w:sz w:val="28"/>
        </w:rPr>
        <w:t>
      канцелярия услугодателя с момента подачи услугополучателем необходимых документов осуществляет прием и их регистрацию, выдает услугополучателю копию заявления о регистрации с указанием даты и времени приема документов – не более 30 (тридцати) минут;</w:t>
      </w:r>
      <w:r>
        <w:br/>
      </w:r>
      <w:r>
        <w:rPr>
          <w:rFonts w:ascii="Times New Roman"/>
          <w:b w:val="false"/>
          <w:i w:val="false"/>
          <w:color w:val="000000"/>
          <w:sz w:val="28"/>
        </w:rPr>
        <w:t>
      руководство услугодателя рассматривает входящую документацию, определяет ответственного исполнителя и налагает резолюцию - не более 2 (двух) часов;</w:t>
      </w:r>
      <w:r>
        <w:br/>
      </w:r>
      <w:r>
        <w:rPr>
          <w:rFonts w:ascii="Times New Roman"/>
          <w:b w:val="false"/>
          <w:i w:val="false"/>
          <w:color w:val="000000"/>
          <w:sz w:val="28"/>
        </w:rPr>
        <w:t>
      ответственный исполнитель услугодателя проверяет полноту представленных документов, оформляет лицензию и (или) приложения к лицензии и передает руководству для подписания лицензии, либо мотивированный ответ об отказе в оказании государственной услуги – не более 13 (тринадцати) рабочих дней;</w:t>
      </w:r>
      <w:r>
        <w:br/>
      </w:r>
      <w:r>
        <w:rPr>
          <w:rFonts w:ascii="Times New Roman"/>
          <w:b w:val="false"/>
          <w:i w:val="false"/>
          <w:color w:val="000000"/>
          <w:sz w:val="28"/>
        </w:rPr>
        <w:t>
      руководство услугодателя подписывает лицензию и направляет ответственному исполнителю для выдачи лицензии услугополучателю, либо мотивированный ответ об отказе в оказании государственной услуги – не более 2 (двух) часов;</w:t>
      </w:r>
      <w:r>
        <w:br/>
      </w:r>
      <w:r>
        <w:rPr>
          <w:rFonts w:ascii="Times New Roman"/>
          <w:b w:val="false"/>
          <w:i w:val="false"/>
          <w:color w:val="000000"/>
          <w:sz w:val="28"/>
        </w:rPr>
        <w:t>
      ответственный исполнитель регистрирует в журнале и выдает лицензию услугополучателю – не более 30 (тридцати) минут.</w:t>
      </w:r>
      <w:r>
        <w:br/>
      </w:r>
      <w:r>
        <w:rPr>
          <w:rFonts w:ascii="Times New Roman"/>
          <w:b w:val="false"/>
          <w:i w:val="false"/>
          <w:color w:val="000000"/>
          <w:sz w:val="28"/>
        </w:rPr>
        <w:t>
      2) при переоформлении лицензии и (или) приложения к лицензии:</w:t>
      </w:r>
      <w:r>
        <w:br/>
      </w:r>
      <w:r>
        <w:rPr>
          <w:rFonts w:ascii="Times New Roman"/>
          <w:b w:val="false"/>
          <w:i w:val="false"/>
          <w:color w:val="000000"/>
          <w:sz w:val="28"/>
        </w:rPr>
        <w:t>
      канцелярия услугодателя с момента подачи услугополучателем необходимых документов осуществляет прием и их регистрацию, выдает услугополучателю копию заявления о регистрации с указанием даты и времени приема документов – не более 30 (тридцати) минут;</w:t>
      </w:r>
      <w:r>
        <w:br/>
      </w:r>
      <w:r>
        <w:rPr>
          <w:rFonts w:ascii="Times New Roman"/>
          <w:b w:val="false"/>
          <w:i w:val="false"/>
          <w:color w:val="000000"/>
          <w:sz w:val="28"/>
        </w:rPr>
        <w:t>
      руководство услугодателя рассматривает входящую документацию, определяет ответственного исполнителя и налагает резолюцию - не более 2 (двух) часов;</w:t>
      </w:r>
      <w:r>
        <w:br/>
      </w:r>
      <w:r>
        <w:rPr>
          <w:rFonts w:ascii="Times New Roman"/>
          <w:b w:val="false"/>
          <w:i w:val="false"/>
          <w:color w:val="000000"/>
          <w:sz w:val="28"/>
        </w:rPr>
        <w:t>
      ответственный исполнитель услугодателя проверяет полноту представленных документов, переоформляет лицензию и (или) приложения к лицензии и передает руководству для подписания лицензии, либо мотивированный ответ об отказе в оказании государственной услуги – не более 13 (тринадцати) рабочих дней;</w:t>
      </w:r>
      <w:r>
        <w:br/>
      </w:r>
      <w:r>
        <w:rPr>
          <w:rFonts w:ascii="Times New Roman"/>
          <w:b w:val="false"/>
          <w:i w:val="false"/>
          <w:color w:val="000000"/>
          <w:sz w:val="28"/>
        </w:rPr>
        <w:t>
      руководство услугодателя подписывает лицензию и направляет ответственному исполнителю для выдачи лицензии услугополучателю, либо мотивированный ответ об отказе в оказании государственной услуги – не более 2 (двух) часов;</w:t>
      </w:r>
      <w:r>
        <w:br/>
      </w:r>
      <w:r>
        <w:rPr>
          <w:rFonts w:ascii="Times New Roman"/>
          <w:b w:val="false"/>
          <w:i w:val="false"/>
          <w:color w:val="000000"/>
          <w:sz w:val="28"/>
        </w:rPr>
        <w:t>
      ответственный исполнитель регистрирует и выдает лицензию услугополучателю – не более 30 (тридцати) минут.</w:t>
      </w:r>
      <w:r>
        <w:br/>
      </w:r>
      <w:r>
        <w:rPr>
          <w:rFonts w:ascii="Times New Roman"/>
          <w:b w:val="false"/>
          <w:i w:val="false"/>
          <w:color w:val="000000"/>
          <w:sz w:val="28"/>
        </w:rPr>
        <w:t>
      3) при выдаче дубликатов лицензии и (или) приложения к лицензии:</w:t>
      </w:r>
      <w:r>
        <w:br/>
      </w:r>
      <w:r>
        <w:rPr>
          <w:rFonts w:ascii="Times New Roman"/>
          <w:b w:val="false"/>
          <w:i w:val="false"/>
          <w:color w:val="000000"/>
          <w:sz w:val="28"/>
        </w:rPr>
        <w:t>
      канцелярия услугодателя с момента подачи услугополучателем необходимых документов осуществляет прием и их регистрацию, выдает услугополучателю копию заявления о регистрации с указанием даты и времени приема документов – не более 30 (тридцати) минут;</w:t>
      </w:r>
      <w:r>
        <w:br/>
      </w:r>
      <w:r>
        <w:rPr>
          <w:rFonts w:ascii="Times New Roman"/>
          <w:b w:val="false"/>
          <w:i w:val="false"/>
          <w:color w:val="000000"/>
          <w:sz w:val="28"/>
        </w:rPr>
        <w:t>
      руководство услугодателя рассматривает входящую документацию, определяет ответственного исполнителя и налагает резолюцию - не более 2 (двух) часов;</w:t>
      </w:r>
      <w:r>
        <w:br/>
      </w:r>
      <w:r>
        <w:rPr>
          <w:rFonts w:ascii="Times New Roman"/>
          <w:b w:val="false"/>
          <w:i w:val="false"/>
          <w:color w:val="000000"/>
          <w:sz w:val="28"/>
        </w:rPr>
        <w:t>
      ответственный исполнитель услугодателя проверяет полноту представленных документов, оформляет дубликат лицензии и (или) приложения к лицензии и передает руководству для подписания лицензии, либо мотивированный ответ об отказе в оказании государственной услуги – не более 1 (одного) рабочего дня;</w:t>
      </w:r>
      <w:r>
        <w:br/>
      </w:r>
      <w:r>
        <w:rPr>
          <w:rFonts w:ascii="Times New Roman"/>
          <w:b w:val="false"/>
          <w:i w:val="false"/>
          <w:color w:val="000000"/>
          <w:sz w:val="28"/>
        </w:rPr>
        <w:t>
      руководство услугодателя подписывает лицензию и направляет ответственному исполнителю для выдачи лицензии услугополучателю, либо мотивированный ответ об отказе в оказании государственной услуги – не более 2 (двух) часов;</w:t>
      </w:r>
      <w:r>
        <w:br/>
      </w:r>
      <w:r>
        <w:rPr>
          <w:rFonts w:ascii="Times New Roman"/>
          <w:b w:val="false"/>
          <w:i w:val="false"/>
          <w:color w:val="000000"/>
          <w:sz w:val="28"/>
        </w:rPr>
        <w:t>
      ответственный исполнитель выдает лицензию услугополучателю – 30 (тридцать) минут.</w:t>
      </w:r>
      <w:r>
        <w:br/>
      </w:r>
      <w:r>
        <w:rPr>
          <w:rFonts w:ascii="Times New Roman"/>
          <w:b w:val="false"/>
          <w:i w:val="false"/>
          <w:color w:val="000000"/>
          <w:sz w:val="28"/>
        </w:rPr>
        <w:t xml:space="preserve">
      6. </w:t>
      </w:r>
      <w:r>
        <w:rPr>
          <w:rFonts w:ascii="Times New Roman"/>
          <w:b w:val="false"/>
          <w:i w:val="false"/>
          <w:color w:val="000000"/>
          <w:sz w:val="28"/>
        </w:rPr>
        <w:t>Результат оказания государственной услуги – лицензия и (или) приложение к лицензии, переоформление, дубликат лицензии и (или) приложения к лицензии для занятия деятельностью в области ветеринарии, либо мотивированный ответ об отказе в оказании государственной услуги.</w:t>
      </w:r>
      <w:r>
        <w:br/>
      </w:r>
      <w:r>
        <w:rPr>
          <w:rFonts w:ascii="Times New Roman"/>
          <w:b w:val="false"/>
          <w:i w:val="false"/>
          <w:color w:val="000000"/>
          <w:sz w:val="28"/>
        </w:rPr>
        <w:t>
</w:t>
      </w:r>
    </w:p>
    <w:bookmarkStart w:name="z67" w:id="20"/>
    <w:p>
      <w:pPr>
        <w:spacing w:after="0"/>
        <w:ind w:left="0"/>
        <w:jc w:val="left"/>
      </w:pPr>
      <w:r>
        <w:rPr>
          <w:rFonts w:ascii="Times New Roman"/>
          <w:b/>
          <w:i w:val="false"/>
          <w:color w:val="000000"/>
        </w:rPr>
        <w:t xml:space="preserve"> 3. Описание порядка взаимодействия структурных подразделений</w:t>
      </w:r>
      <w:r>
        <w:br/>
      </w:r>
      <w:r>
        <w:rPr>
          <w:rFonts w:ascii="Times New Roman"/>
          <w:b/>
          <w:i w:val="false"/>
          <w:color w:val="000000"/>
        </w:rPr>
        <w:t>(работников) услугодателя в процессе оказания государственной услуги</w:t>
      </w:r>
    </w:p>
    <w:bookmarkEnd w:id="20"/>
    <w:p>
      <w:pPr>
        <w:spacing w:after="0"/>
        <w:ind w:left="0"/>
        <w:jc w:val="left"/>
      </w:pPr>
      <w:r>
        <w:rPr>
          <w:rFonts w:ascii="Times New Roman"/>
          <w:b w:val="false"/>
          <w:i w:val="false"/>
          <w:color w:val="000000"/>
          <w:sz w:val="28"/>
        </w:rPr>
        <w:t xml:space="preserve">      7. </w:t>
      </w:r>
      <w:r>
        <w:rPr>
          <w:rFonts w:ascii="Times New Roman"/>
          <w:b w:val="false"/>
          <w:i w:val="false"/>
          <w:color w:val="000000"/>
          <w:sz w:val="28"/>
        </w:rPr>
        <w:t>В процессе оказания государственной услуги участвуют следующие структурные подразделения (работники):</w:t>
      </w:r>
      <w:r>
        <w:br/>
      </w:r>
      <w:r>
        <w:rPr>
          <w:rFonts w:ascii="Times New Roman"/>
          <w:b w:val="false"/>
          <w:i w:val="false"/>
          <w:color w:val="000000"/>
          <w:sz w:val="28"/>
        </w:rPr>
        <w:t>
      1) канцелярия услугодателя;</w:t>
      </w:r>
      <w:r>
        <w:br/>
      </w:r>
      <w:r>
        <w:rPr>
          <w:rFonts w:ascii="Times New Roman"/>
          <w:b w:val="false"/>
          <w:i w:val="false"/>
          <w:color w:val="000000"/>
          <w:sz w:val="28"/>
        </w:rPr>
        <w:t>
      2) руководитель услугодателя;</w:t>
      </w:r>
      <w:r>
        <w:br/>
      </w:r>
      <w:r>
        <w:rPr>
          <w:rFonts w:ascii="Times New Roman"/>
          <w:b w:val="false"/>
          <w:i w:val="false"/>
          <w:color w:val="000000"/>
          <w:sz w:val="28"/>
        </w:rPr>
        <w:t>
      3) ответственный исполнитель услугодателя;</w:t>
      </w:r>
      <w:r>
        <w:br/>
      </w:r>
      <w:r>
        <w:rPr>
          <w:rFonts w:ascii="Times New Roman"/>
          <w:b w:val="false"/>
          <w:i w:val="false"/>
          <w:color w:val="000000"/>
          <w:sz w:val="28"/>
        </w:rPr>
        <w:t xml:space="preserve">
      8. </w:t>
      </w:r>
      <w:r>
        <w:rPr>
          <w:rFonts w:ascii="Times New Roman"/>
          <w:b w:val="false"/>
          <w:i w:val="false"/>
          <w:color w:val="000000"/>
          <w:sz w:val="28"/>
        </w:rPr>
        <w:t xml:space="preserve">Описание последовательности и взаимодействие административных процедур (действий) каждой единицы с указанием срока выполнения каждого административного процедур (действия) приведено в </w:t>
      </w:r>
      <w:r>
        <w:rPr>
          <w:rFonts w:ascii="Times New Roman"/>
          <w:b w:val="false"/>
          <w:i w:val="false"/>
          <w:color w:val="000000"/>
          <w:sz w:val="28"/>
        </w:rPr>
        <w:t>приложении 1</w:t>
      </w:r>
      <w:r>
        <w:rPr>
          <w:rFonts w:ascii="Times New Roman"/>
          <w:b w:val="false"/>
          <w:i w:val="false"/>
          <w:color w:val="000000"/>
          <w:sz w:val="28"/>
        </w:rPr>
        <w:t xml:space="preserve">, </w:t>
      </w:r>
      <w:r>
        <w:rPr>
          <w:rFonts w:ascii="Times New Roman"/>
          <w:b w:val="false"/>
          <w:i w:val="false"/>
          <w:color w:val="000000"/>
          <w:sz w:val="28"/>
        </w:rPr>
        <w:t>блок–схема</w:t>
      </w:r>
      <w:r>
        <w:rPr>
          <w:rFonts w:ascii="Times New Roman"/>
          <w:b w:val="false"/>
          <w:i w:val="false"/>
          <w:color w:val="000000"/>
          <w:sz w:val="28"/>
        </w:rPr>
        <w:t xml:space="preserve">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p>
    <w:bookmarkStart w:name="z70" w:id="21"/>
    <w:p>
      <w:pPr>
        <w:spacing w:after="0"/>
        <w:ind w:left="0"/>
        <w:jc w:val="left"/>
      </w:pPr>
      <w:r>
        <w:rPr>
          <w:rFonts w:ascii="Times New Roman"/>
          <w:b/>
          <w:i w:val="false"/>
          <w:color w:val="000000"/>
        </w:rPr>
        <w:t xml:space="preserve"> 4. Описание порядка взаимодействия с центром обслуживания населения и (или)</w:t>
      </w:r>
      <w:r>
        <w:br/>
      </w:r>
      <w:r>
        <w:rPr>
          <w:rFonts w:ascii="Times New Roman"/>
          <w:b/>
          <w:i w:val="false"/>
          <w:color w:val="000000"/>
        </w:rPr>
        <w:t>иными услугодателями, а также порядка использования информационных систем</w:t>
      </w:r>
      <w:r>
        <w:br/>
      </w:r>
      <w:r>
        <w:rPr>
          <w:rFonts w:ascii="Times New Roman"/>
          <w:b/>
          <w:i w:val="false"/>
          <w:color w:val="000000"/>
        </w:rPr>
        <w:t>в процессе оказания государственной услуги</w:t>
      </w:r>
    </w:p>
    <w:bookmarkEnd w:id="21"/>
    <w:p>
      <w:pPr>
        <w:spacing w:after="0"/>
        <w:ind w:left="0"/>
        <w:jc w:val="left"/>
      </w:pPr>
      <w:r>
        <w:rPr>
          <w:rFonts w:ascii="Times New Roman"/>
          <w:b w:val="false"/>
          <w:i w:val="false"/>
          <w:color w:val="000000"/>
          <w:sz w:val="28"/>
        </w:rPr>
        <w:t xml:space="preserve">      9. </w:t>
      </w:r>
      <w:r>
        <w:rPr>
          <w:rFonts w:ascii="Times New Roman"/>
          <w:b w:val="false"/>
          <w:i w:val="false"/>
          <w:color w:val="000000"/>
          <w:sz w:val="28"/>
        </w:rPr>
        <w:t>Через филиал Республиканского государственного предприятия "Центр обслуживания населения Павлодарской области" государственная услуга не оказывается.</w:t>
      </w:r>
      <w:r>
        <w:br/>
      </w:r>
      <w:r>
        <w:rPr>
          <w:rFonts w:ascii="Times New Roman"/>
          <w:b w:val="false"/>
          <w:i w:val="false"/>
          <w:color w:val="000000"/>
          <w:sz w:val="28"/>
        </w:rPr>
        <w:t xml:space="preserve">
      10.  </w:t>
      </w:r>
      <w:r>
        <w:rPr>
          <w:rFonts w:ascii="Times New Roman"/>
          <w:b w:val="false"/>
          <w:i w:val="false"/>
          <w:color w:val="000000"/>
          <w:sz w:val="28"/>
        </w:rPr>
        <w:t>Срок оказания государственной услуги с момента сдачи пакета документов услугополучателем на портал:</w:t>
      </w:r>
      <w:r>
        <w:br/>
      </w:r>
      <w:r>
        <w:rPr>
          <w:rFonts w:ascii="Times New Roman"/>
          <w:b w:val="false"/>
          <w:i w:val="false"/>
          <w:color w:val="000000"/>
          <w:sz w:val="28"/>
        </w:rPr>
        <w:t>
      при выдаче лицензии и (или) приложения к лицензии − не позднее 15 (пятнадцать) рабочих дней;</w:t>
      </w:r>
      <w:r>
        <w:br/>
      </w:r>
      <w:r>
        <w:rPr>
          <w:rFonts w:ascii="Times New Roman"/>
          <w:b w:val="false"/>
          <w:i w:val="false"/>
          <w:color w:val="000000"/>
          <w:sz w:val="28"/>
        </w:rPr>
        <w:t>
      при переоформлении лицензии и (или) приложения к лицензии − не позднее 15 (пятнадцать) рабочих дней;</w:t>
      </w:r>
      <w:r>
        <w:br/>
      </w:r>
      <w:r>
        <w:rPr>
          <w:rFonts w:ascii="Times New Roman"/>
          <w:b w:val="false"/>
          <w:i w:val="false"/>
          <w:color w:val="000000"/>
          <w:sz w:val="28"/>
        </w:rPr>
        <w:t>
      при выдаче дубликатов лицензии и (или) приложения к лицензии − в течение 2 (двух) рабочих дней;</w:t>
      </w:r>
      <w:r>
        <w:br/>
      </w:r>
      <w:r>
        <w:rPr>
          <w:rFonts w:ascii="Times New Roman"/>
          <w:b w:val="false"/>
          <w:i w:val="false"/>
          <w:color w:val="000000"/>
          <w:sz w:val="28"/>
        </w:rPr>
        <w:t xml:space="preserve">
      11.  </w:t>
      </w:r>
      <w:r>
        <w:rPr>
          <w:rFonts w:ascii="Times New Roman"/>
          <w:b w:val="false"/>
          <w:i w:val="false"/>
          <w:color w:val="000000"/>
          <w:sz w:val="28"/>
        </w:rPr>
        <w:t>Описание порядка обращения при оказании государственной услуги через портал:</w:t>
      </w:r>
      <w:r>
        <w:br/>
      </w:r>
      <w:r>
        <w:rPr>
          <w:rFonts w:ascii="Times New Roman"/>
          <w:b w:val="false"/>
          <w:i w:val="false"/>
          <w:color w:val="000000"/>
          <w:sz w:val="28"/>
        </w:rPr>
        <w:t>
      1) потребитель осуществляет регистрацию на портале электронного правительства (далее – ПЭП) с помощью своего регистрационного свидетельства электронно-цифровой подписи (далее – ЭЦП), которое хранится в интернет-браузере компьютера потребителя (осуществляется для незарегистрированных потребителей на ПЭП);</w:t>
      </w:r>
      <w:r>
        <w:br/>
      </w:r>
      <w:r>
        <w:rPr>
          <w:rFonts w:ascii="Times New Roman"/>
          <w:b w:val="false"/>
          <w:i w:val="false"/>
          <w:color w:val="000000"/>
          <w:sz w:val="28"/>
        </w:rPr>
        <w:t>
      2) процесс 1 – прикрепление в интернет-браузер компьютера потребителя регистрационного свидетельства ЭЦП, процесс ввода потребителем пароля (процесс авторизации) на ПЭП для получения услуги;</w:t>
      </w:r>
      <w:r>
        <w:br/>
      </w:r>
      <w:r>
        <w:rPr>
          <w:rFonts w:ascii="Times New Roman"/>
          <w:b w:val="false"/>
          <w:i w:val="false"/>
          <w:color w:val="000000"/>
          <w:sz w:val="28"/>
        </w:rPr>
        <w:t>
      3) условие 1 – проверка на ПЭП подлинности данных о зарегистрированном потребителе через логин индивидуальный идентификационный номер или бизнес - идентификационный номер (далее - ИИН/БИН) и пароль;</w:t>
      </w:r>
      <w:r>
        <w:br/>
      </w:r>
      <w:r>
        <w:rPr>
          <w:rFonts w:ascii="Times New Roman"/>
          <w:b w:val="false"/>
          <w:i w:val="false"/>
          <w:color w:val="000000"/>
          <w:sz w:val="28"/>
        </w:rPr>
        <w:t>
      4) процесс 2 – формирование ПЭП-ом сообщения об отказе в авторизации в связи с имеющимися нарушениями в данных потребителя;</w:t>
      </w:r>
      <w:r>
        <w:br/>
      </w:r>
      <w:r>
        <w:rPr>
          <w:rFonts w:ascii="Times New Roman"/>
          <w:b w:val="false"/>
          <w:i w:val="false"/>
          <w:color w:val="000000"/>
          <w:sz w:val="28"/>
        </w:rPr>
        <w:t>
      5) процесс 3 – выбор потребителем услуги, указанной в настоящем Регламенте, вывод на экран формы запроса для оказания услуги и заполнение потребителем формы (ввод данных) с учетом ее структуры и форматных требований, прикреплением к форме запроса необходимых документов в электронном виде;</w:t>
      </w:r>
      <w:r>
        <w:br/>
      </w:r>
      <w:r>
        <w:rPr>
          <w:rFonts w:ascii="Times New Roman"/>
          <w:b w:val="false"/>
          <w:i w:val="false"/>
          <w:color w:val="000000"/>
          <w:sz w:val="28"/>
        </w:rPr>
        <w:t>
      6) процесс 4 – оплата услуги на платежный шлюз электронного правительства (далее – ПШЭП), далее информация об оплате поступает в информационную систему государственной базы данных (далее - ИС ГБД "Е-лицензирование");</w:t>
      </w:r>
      <w:r>
        <w:br/>
      </w:r>
      <w:r>
        <w:rPr>
          <w:rFonts w:ascii="Times New Roman"/>
          <w:b w:val="false"/>
          <w:i w:val="false"/>
          <w:color w:val="000000"/>
          <w:sz w:val="28"/>
        </w:rPr>
        <w:t>
      7) условие 2 – проверка в ИС ГБД "Е-лицензирование" факта оплаты за оказание услуги;</w:t>
      </w:r>
      <w:r>
        <w:br/>
      </w:r>
      <w:r>
        <w:rPr>
          <w:rFonts w:ascii="Times New Roman"/>
          <w:b w:val="false"/>
          <w:i w:val="false"/>
          <w:color w:val="000000"/>
          <w:sz w:val="28"/>
        </w:rPr>
        <w:t>
      8) процесс 5 – формирование сообщения об отказе в запрашиваемой услуге, в связи с отсутствием оплаты за оказание услуги в ИС ГБД "Е-лицензирование";</w:t>
      </w:r>
      <w:r>
        <w:br/>
      </w:r>
      <w:r>
        <w:rPr>
          <w:rFonts w:ascii="Times New Roman"/>
          <w:b w:val="false"/>
          <w:i w:val="false"/>
          <w:color w:val="000000"/>
          <w:sz w:val="28"/>
        </w:rPr>
        <w:t>
      9) процесс 6 - выбор потребителем регистрационного свидетельства ЭЦП для удостоверения (подписания) запроса;</w:t>
      </w:r>
      <w:r>
        <w:br/>
      </w:r>
      <w:r>
        <w:rPr>
          <w:rFonts w:ascii="Times New Roman"/>
          <w:b w:val="false"/>
          <w:i w:val="false"/>
          <w:color w:val="000000"/>
          <w:sz w:val="28"/>
        </w:rPr>
        <w:t>
      10) условие 3 – проверка на ПЭП срока действия регистрационного свидетельства ЭЦП и отсутствия в списке отозванных (аннулированных)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ИИН/БИН, указанным в запросе, и ИИН/БИН, указанным в регистрационном свидетельстве ЭЦП;</w:t>
      </w:r>
      <w:r>
        <w:br/>
      </w:r>
      <w:r>
        <w:rPr>
          <w:rFonts w:ascii="Times New Roman"/>
          <w:b w:val="false"/>
          <w:i w:val="false"/>
          <w:color w:val="000000"/>
          <w:sz w:val="28"/>
        </w:rPr>
        <w:t>
      11) процесс 7 – формирование сообщения об отказе в запрашиваемой услуге в связи с не подтверждением подлинности ЭЦП потребителя;</w:t>
      </w:r>
      <w:r>
        <w:br/>
      </w:r>
      <w:r>
        <w:rPr>
          <w:rFonts w:ascii="Times New Roman"/>
          <w:b w:val="false"/>
          <w:i w:val="false"/>
          <w:color w:val="000000"/>
          <w:sz w:val="28"/>
        </w:rPr>
        <w:t>
      12) процесс 8 – удостоверение (подписание) посредством ЭЦП потребителя заполненной формы (введенных данных) запроса на оказание услуги;</w:t>
      </w:r>
      <w:r>
        <w:br/>
      </w:r>
      <w:r>
        <w:rPr>
          <w:rFonts w:ascii="Times New Roman"/>
          <w:b w:val="false"/>
          <w:i w:val="false"/>
          <w:color w:val="000000"/>
          <w:sz w:val="28"/>
        </w:rPr>
        <w:t>
      13) процесс 9 – регистрация электронного документа (запроса потребителя) в ИС ГБД "Е-лицензирование" и обработка запроса в ИС ГБД "Е-лицензирование";</w:t>
      </w:r>
      <w:r>
        <w:br/>
      </w:r>
      <w:r>
        <w:rPr>
          <w:rFonts w:ascii="Times New Roman"/>
          <w:b w:val="false"/>
          <w:i w:val="false"/>
          <w:color w:val="000000"/>
          <w:sz w:val="28"/>
        </w:rPr>
        <w:t>
      14) условие 4 – проверка услугодателем соответствия потребителя квалификационным требованиям и основаниям для выдачи лицензии;</w:t>
      </w:r>
      <w:r>
        <w:br/>
      </w:r>
      <w:r>
        <w:rPr>
          <w:rFonts w:ascii="Times New Roman"/>
          <w:b w:val="false"/>
          <w:i w:val="false"/>
          <w:color w:val="000000"/>
          <w:sz w:val="28"/>
        </w:rPr>
        <w:t>
      15) процесс 10 – формирование сообщения об отказе в запрашиваемой услуге в связи с имеющимися нарушениями в данных потребителя в ИС ГБД "Е-лицензирование";</w:t>
      </w:r>
      <w:r>
        <w:br/>
      </w:r>
      <w:r>
        <w:rPr>
          <w:rFonts w:ascii="Times New Roman"/>
          <w:b w:val="false"/>
          <w:i w:val="false"/>
          <w:color w:val="000000"/>
          <w:sz w:val="28"/>
        </w:rPr>
        <w:t>
      16) процесс 11 – получение потребителем результата услуги (электронная лицензия), сформированной ПЭП-ом. Электронный документ формируется с использованием ЭЦП уполномоченного лица услугодателя.</w:t>
      </w:r>
      <w:r>
        <w:br/>
      </w:r>
      <w:r>
        <w:rPr>
          <w:rFonts w:ascii="Times New Roman"/>
          <w:b w:val="false"/>
          <w:i w:val="false"/>
          <w:color w:val="000000"/>
          <w:sz w:val="28"/>
        </w:rPr>
        <w:t xml:space="preserve">
      12.  </w:t>
      </w:r>
      <w:r>
        <w:rPr>
          <w:rFonts w:ascii="Times New Roman"/>
          <w:b w:val="false"/>
          <w:i w:val="false"/>
          <w:color w:val="000000"/>
          <w:sz w:val="28"/>
        </w:rPr>
        <w:t xml:space="preserve">Функциональные взаимодействия информационных систем, задействованных при оказании государственной услуги через портал приведены в </w:t>
      </w:r>
      <w:r>
        <w:rPr>
          <w:rFonts w:ascii="Times New Roman"/>
          <w:b w:val="false"/>
          <w:i w:val="false"/>
          <w:color w:val="000000"/>
          <w:sz w:val="28"/>
        </w:rPr>
        <w:t>диаграмме</w:t>
      </w:r>
      <w:r>
        <w:rPr>
          <w:rFonts w:ascii="Times New Roman"/>
          <w:b w:val="false"/>
          <w:i w:val="false"/>
          <w:color w:val="000000"/>
          <w:sz w:val="28"/>
        </w:rPr>
        <w:t xml:space="preserve">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xml:space="preserve">
      13.  </w:t>
      </w:r>
      <w:r>
        <w:rPr>
          <w:rFonts w:ascii="Times New Roman"/>
          <w:b w:val="false"/>
          <w:i w:val="false"/>
          <w:color w:val="000000"/>
          <w:sz w:val="28"/>
        </w:rPr>
        <w:t xml:space="preserve">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отражается в </w:t>
      </w:r>
      <w:r>
        <w:rPr>
          <w:rFonts w:ascii="Times New Roman"/>
          <w:b w:val="false"/>
          <w:i w:val="false"/>
          <w:color w:val="000000"/>
          <w:sz w:val="28"/>
        </w:rPr>
        <w:t>справочнике</w:t>
      </w:r>
      <w:r>
        <w:rPr>
          <w:rFonts w:ascii="Times New Roman"/>
          <w:b w:val="false"/>
          <w:i w:val="false"/>
          <w:color w:val="000000"/>
          <w:sz w:val="28"/>
        </w:rPr>
        <w:t xml:space="preserve"> бизнес-процессов оказания государственной услуги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постановлению акимата</w:t>
            </w:r>
            <w:r>
              <w:br/>
            </w:r>
            <w:r>
              <w:rPr>
                <w:rFonts w:ascii="Times New Roman"/>
                <w:b w:val="false"/>
                <w:i w:val="false"/>
                <w:color w:val="000000"/>
                <w:sz w:val="20"/>
              </w:rPr>
              <w:t>Павлодарской области</w:t>
            </w:r>
            <w:r>
              <w:br/>
            </w:r>
            <w:r>
              <w:rPr>
                <w:rFonts w:ascii="Times New Roman"/>
                <w:b w:val="false"/>
                <w:i w:val="false"/>
                <w:color w:val="000000"/>
                <w:sz w:val="20"/>
              </w:rPr>
              <w:t>от 17 июля 2014 года № 256/7</w:t>
            </w:r>
          </w:p>
        </w:tc>
      </w:tr>
    </w:tbl>
    <w:bookmarkStart w:name="z77" w:id="22"/>
    <w:p>
      <w:pPr>
        <w:spacing w:after="0"/>
        <w:ind w:left="0"/>
        <w:jc w:val="left"/>
      </w:pPr>
      <w:r>
        <w:rPr>
          <w:rFonts w:ascii="Times New Roman"/>
          <w:b/>
          <w:i w:val="false"/>
          <w:color w:val="000000"/>
        </w:rPr>
        <w:t xml:space="preserve"> Описание порядка действий структурных подразделений</w:t>
      </w:r>
      <w:r>
        <w:br/>
      </w:r>
      <w:r>
        <w:rPr>
          <w:rFonts w:ascii="Times New Roman"/>
          <w:b/>
          <w:i w:val="false"/>
          <w:color w:val="000000"/>
        </w:rPr>
        <w:t>(работников) услугодателя в процессе оказания государственной услуги</w:t>
      </w:r>
    </w:p>
    <w:bookmarkEnd w:id="22"/>
    <w:p>
      <w:pPr>
        <w:spacing w:after="0"/>
        <w:ind w:left="0"/>
        <w:jc w:val="left"/>
      </w:pPr>
      <w:r>
        <w:rPr>
          <w:rFonts w:ascii="Times New Roman"/>
          <w:b w:val="false"/>
          <w:i w:val="false"/>
          <w:color w:val="000000"/>
          <w:sz w:val="28"/>
        </w:rPr>
        <w:t>      </w:t>
      </w:r>
      <w:r>
        <w:rPr>
          <w:rFonts w:ascii="Times New Roman"/>
          <w:b/>
          <w:i w:val="false"/>
          <w:color w:val="000000"/>
          <w:sz w:val="28"/>
        </w:rPr>
        <w:t>при выдаче лицензии и (или) приложения к лицензии:</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3"/>
        <w:gridCol w:w="1717"/>
        <w:gridCol w:w="1764"/>
        <w:gridCol w:w="1027"/>
        <w:gridCol w:w="3373"/>
        <w:gridCol w:w="2317"/>
        <w:gridCol w:w="1579"/>
      </w:tblGrid>
      <w:tr>
        <w:trPr>
          <w:trHeight w:val="30" w:hRule="atLeast"/>
        </w:trPr>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действия (хода, потока работ)</w:t>
            </w:r>
            <w:r>
              <w:br/>
            </w:r>
            <w:r>
              <w:rPr>
                <w:rFonts w:ascii="Times New Roman"/>
                <w:b w:val="false"/>
                <w:i w:val="false"/>
                <w:color w:val="000000"/>
                <w:sz w:val="20"/>
              </w:rPr>
              <w:t>
</w:t>
            </w:r>
          </w:p>
        </w:tc>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единицы</w:t>
            </w:r>
            <w:r>
              <w:br/>
            </w:r>
            <w:r>
              <w:rPr>
                <w:rFonts w:ascii="Times New Roman"/>
                <w:b w:val="false"/>
                <w:i w:val="false"/>
                <w:color w:val="000000"/>
                <w:sz w:val="20"/>
              </w:rPr>
              <w:t>
</w:t>
            </w:r>
          </w:p>
        </w:tc>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Канцелярия услугодателя</w:t>
            </w:r>
            <w:r>
              <w:br/>
            </w:r>
            <w:r>
              <w:rPr>
                <w:rFonts w:ascii="Times New Roman"/>
                <w:b w:val="false"/>
                <w:i w:val="false"/>
                <w:color w:val="000000"/>
                <w:sz w:val="20"/>
              </w:rPr>
              <w:t>
</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Руководитель услугодателя</w:t>
            </w:r>
            <w:r>
              <w:br/>
            </w:r>
            <w:r>
              <w:rPr>
                <w:rFonts w:ascii="Times New Roman"/>
                <w:b w:val="false"/>
                <w:i w:val="false"/>
                <w:color w:val="000000"/>
                <w:sz w:val="20"/>
              </w:rPr>
              <w:t>
</w:t>
            </w:r>
          </w:p>
        </w:tc>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Ответственный исполнитель услугодателя</w:t>
            </w:r>
            <w:r>
              <w:br/>
            </w:r>
            <w:r>
              <w:rPr>
                <w:rFonts w:ascii="Times New Roman"/>
                <w:b w:val="false"/>
                <w:i w:val="false"/>
                <w:color w:val="000000"/>
                <w:sz w:val="20"/>
              </w:rPr>
              <w:t>
</w:t>
            </w:r>
          </w:p>
        </w:tc>
        <w:tc>
          <w:tcPr>
            <w:tcW w:w="2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Руководитель услугодателя</w:t>
            </w:r>
            <w:r>
              <w:br/>
            </w:r>
            <w:r>
              <w:rPr>
                <w:rFonts w:ascii="Times New Roman"/>
                <w:b w:val="false"/>
                <w:i w:val="false"/>
                <w:color w:val="000000"/>
                <w:sz w:val="20"/>
              </w:rPr>
              <w:t>
</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Ответственный исполнитель </w:t>
            </w:r>
            <w:r>
              <w:br/>
            </w:r>
            <w:r>
              <w:rPr>
                <w:rFonts w:ascii="Times New Roman"/>
                <w:b w:val="false"/>
                <w:i w:val="false"/>
                <w:color w:val="000000"/>
                <w:sz w:val="20"/>
              </w:rPr>
              <w:t>
</w:t>
            </w:r>
          </w:p>
        </w:tc>
      </w:tr>
      <w:tr>
        <w:trPr>
          <w:trHeight w:val="30" w:hRule="atLeast"/>
        </w:trPr>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действия (процесса, процедуры, операции) и их описание</w:t>
            </w:r>
            <w:r>
              <w:br/>
            </w:r>
            <w:r>
              <w:rPr>
                <w:rFonts w:ascii="Times New Roman"/>
                <w:b w:val="false"/>
                <w:i w:val="false"/>
                <w:color w:val="000000"/>
                <w:sz w:val="20"/>
              </w:rPr>
              <w:t>
</w:t>
            </w:r>
          </w:p>
        </w:tc>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осуществляет прием и регистрацию документов</w:t>
            </w:r>
            <w:r>
              <w:br/>
            </w:r>
            <w:r>
              <w:rPr>
                <w:rFonts w:ascii="Times New Roman"/>
                <w:b w:val="false"/>
                <w:i w:val="false"/>
                <w:color w:val="000000"/>
                <w:sz w:val="20"/>
              </w:rPr>
              <w:t>
</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определяет ответственного исполнителя</w:t>
            </w:r>
            <w:r>
              <w:br/>
            </w:r>
            <w:r>
              <w:rPr>
                <w:rFonts w:ascii="Times New Roman"/>
                <w:b w:val="false"/>
                <w:i w:val="false"/>
                <w:color w:val="000000"/>
                <w:sz w:val="20"/>
              </w:rPr>
              <w:t>
</w:t>
            </w:r>
          </w:p>
        </w:tc>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проверяет полноту представленных документов, оформляет лицензию и (или) приложения к лицензии, либо мотивированный ответ об отказе в оказании государственной услуги</w:t>
            </w:r>
            <w:r>
              <w:br/>
            </w:r>
            <w:r>
              <w:rPr>
                <w:rFonts w:ascii="Times New Roman"/>
                <w:b w:val="false"/>
                <w:i w:val="false"/>
                <w:color w:val="000000"/>
                <w:sz w:val="20"/>
              </w:rPr>
              <w:t>
</w:t>
            </w:r>
          </w:p>
        </w:tc>
        <w:tc>
          <w:tcPr>
            <w:tcW w:w="2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подписывает лицензию, либо мотивированный ответ об отказе в оказании государственной услуги</w:t>
            </w:r>
            <w:r>
              <w:br/>
            </w:r>
            <w:r>
              <w:rPr>
                <w:rFonts w:ascii="Times New Roman"/>
                <w:b w:val="false"/>
                <w:i w:val="false"/>
                <w:color w:val="000000"/>
                <w:sz w:val="20"/>
              </w:rPr>
              <w:t>
</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регистрирует лицензию</w:t>
            </w:r>
            <w:r>
              <w:br/>
            </w:r>
            <w:r>
              <w:rPr>
                <w:rFonts w:ascii="Times New Roman"/>
                <w:b w:val="false"/>
                <w:i w:val="false"/>
                <w:color w:val="000000"/>
                <w:sz w:val="20"/>
              </w:rPr>
              <w:t>
</w:t>
            </w:r>
          </w:p>
        </w:tc>
      </w:tr>
      <w:tr>
        <w:trPr>
          <w:trHeight w:val="30" w:hRule="atLeast"/>
        </w:trPr>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Форма завершения (данные, документ, организационно-распорядительное решение)</w:t>
            </w:r>
            <w:r>
              <w:br/>
            </w:r>
            <w:r>
              <w:rPr>
                <w:rFonts w:ascii="Times New Roman"/>
                <w:b w:val="false"/>
                <w:i w:val="false"/>
                <w:color w:val="000000"/>
                <w:sz w:val="20"/>
              </w:rPr>
              <w:t>
</w:t>
            </w:r>
          </w:p>
        </w:tc>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выдает услугополучателю копию заявления о регистрации с указанием даты и времени приема документов</w:t>
            </w:r>
            <w:r>
              <w:br/>
            </w:r>
            <w:r>
              <w:rPr>
                <w:rFonts w:ascii="Times New Roman"/>
                <w:b w:val="false"/>
                <w:i w:val="false"/>
                <w:color w:val="000000"/>
                <w:sz w:val="20"/>
              </w:rPr>
              <w:t>
</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налагает резолюцию </w:t>
            </w:r>
            <w:r>
              <w:br/>
            </w:r>
            <w:r>
              <w:rPr>
                <w:rFonts w:ascii="Times New Roman"/>
                <w:b w:val="false"/>
                <w:i w:val="false"/>
                <w:color w:val="000000"/>
                <w:sz w:val="20"/>
              </w:rPr>
              <w:t>
</w:t>
            </w:r>
          </w:p>
        </w:tc>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передает руководству для подписания лицензии, либо мотивированный ответ об отказе в оказании государственной услуги</w:t>
            </w:r>
            <w:r>
              <w:br/>
            </w:r>
            <w:r>
              <w:rPr>
                <w:rFonts w:ascii="Times New Roman"/>
                <w:b w:val="false"/>
                <w:i w:val="false"/>
                <w:color w:val="000000"/>
                <w:sz w:val="20"/>
              </w:rPr>
              <w:t>
</w:t>
            </w:r>
          </w:p>
        </w:tc>
        <w:tc>
          <w:tcPr>
            <w:tcW w:w="2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направляет ответственному исполнителю для выдачи лицензии услугополучателю, либо мотивированный ответ об отказе в оказании государственной услуги</w:t>
            </w:r>
            <w:r>
              <w:br/>
            </w:r>
            <w:r>
              <w:rPr>
                <w:rFonts w:ascii="Times New Roman"/>
                <w:b w:val="false"/>
                <w:i w:val="false"/>
                <w:color w:val="000000"/>
                <w:sz w:val="20"/>
              </w:rPr>
              <w:t>
</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выдает лицензию услугополучателю </w:t>
            </w:r>
            <w:r>
              <w:br/>
            </w:r>
            <w:r>
              <w:rPr>
                <w:rFonts w:ascii="Times New Roman"/>
                <w:b w:val="false"/>
                <w:i w:val="false"/>
                <w:color w:val="000000"/>
                <w:sz w:val="20"/>
              </w:rPr>
              <w:t>
</w:t>
            </w:r>
          </w:p>
        </w:tc>
      </w:tr>
      <w:tr>
        <w:trPr>
          <w:trHeight w:val="30" w:hRule="atLeast"/>
        </w:trPr>
        <w:tc>
          <w:tcPr>
            <w:tcW w:w="5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7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Сроки исполнения</w:t>
            </w:r>
            <w:r>
              <w:br/>
            </w:r>
            <w:r>
              <w:rPr>
                <w:rFonts w:ascii="Times New Roman"/>
                <w:b w:val="false"/>
                <w:i w:val="false"/>
                <w:color w:val="000000"/>
                <w:sz w:val="20"/>
              </w:rPr>
              <w:t>
</w:t>
            </w:r>
          </w:p>
        </w:tc>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 более 30 (тридцати) минут</w:t>
            </w:r>
            <w:r>
              <w:br/>
            </w:r>
            <w:r>
              <w:rPr>
                <w:rFonts w:ascii="Times New Roman"/>
                <w:b w:val="false"/>
                <w:i w:val="false"/>
                <w:color w:val="000000"/>
                <w:sz w:val="20"/>
              </w:rPr>
              <w:t>
</w:t>
            </w:r>
          </w:p>
        </w:tc>
        <w:tc>
          <w:tcPr>
            <w:tcW w:w="1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Не более </w:t>
            </w:r>
            <w:r>
              <w:br/>
            </w:r>
            <w:r>
              <w:rPr>
                <w:rFonts w:ascii="Times New Roman"/>
                <w:b w:val="false"/>
                <w:i w:val="false"/>
                <w:color w:val="000000"/>
                <w:sz w:val="20"/>
              </w:rPr>
              <w:t>
2 (двух) часов</w:t>
            </w:r>
            <w:r>
              <w:br/>
            </w:r>
            <w:r>
              <w:rPr>
                <w:rFonts w:ascii="Times New Roman"/>
                <w:b w:val="false"/>
                <w:i w:val="false"/>
                <w:color w:val="000000"/>
                <w:sz w:val="20"/>
              </w:rPr>
              <w:t>
</w:t>
            </w:r>
          </w:p>
        </w:tc>
        <w:tc>
          <w:tcPr>
            <w:tcW w:w="3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 более 13 (тринадцати) рабочих дней</w:t>
            </w:r>
            <w:r>
              <w:br/>
            </w:r>
            <w:r>
              <w:rPr>
                <w:rFonts w:ascii="Times New Roman"/>
                <w:b w:val="false"/>
                <w:i w:val="false"/>
                <w:color w:val="000000"/>
                <w:sz w:val="20"/>
              </w:rPr>
              <w:t>
</w:t>
            </w:r>
          </w:p>
        </w:tc>
        <w:tc>
          <w:tcPr>
            <w:tcW w:w="2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Не более </w:t>
            </w:r>
            <w:r>
              <w:br/>
            </w:r>
            <w:r>
              <w:rPr>
                <w:rFonts w:ascii="Times New Roman"/>
                <w:b w:val="false"/>
                <w:i w:val="false"/>
                <w:color w:val="000000"/>
                <w:sz w:val="20"/>
              </w:rPr>
              <w:t>
2 (двух) часов</w:t>
            </w:r>
            <w:r>
              <w:br/>
            </w:r>
            <w:r>
              <w:rPr>
                <w:rFonts w:ascii="Times New Roman"/>
                <w:b w:val="false"/>
                <w:i w:val="false"/>
                <w:color w:val="000000"/>
                <w:sz w:val="20"/>
              </w:rPr>
              <w:t>
</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 более 30 (тридцати) минут</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 позднее 15 (пятнадцати) рабочих дней</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rPr>
          <w:rFonts w:ascii="Times New Roman"/>
          <w:b/>
          <w:i w:val="false"/>
          <w:color w:val="000000"/>
          <w:sz w:val="28"/>
        </w:rPr>
        <w:t>при переоформлении лицензии и (или) приложения к лицензии:</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1"/>
        <w:gridCol w:w="1679"/>
        <w:gridCol w:w="1726"/>
        <w:gridCol w:w="1275"/>
        <w:gridCol w:w="3299"/>
        <w:gridCol w:w="2266"/>
        <w:gridCol w:w="1544"/>
      </w:tblGrid>
      <w:tr>
        <w:trPr>
          <w:trHeight w:val="30" w:hRule="atLeast"/>
        </w:trPr>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действия (хода, потока работ)</w:t>
            </w:r>
            <w:r>
              <w:br/>
            </w:r>
            <w:r>
              <w:rPr>
                <w:rFonts w:ascii="Times New Roman"/>
                <w:b w:val="false"/>
                <w:i w:val="false"/>
                <w:color w:val="000000"/>
                <w:sz w:val="20"/>
              </w:rPr>
              <w:t>
</w:t>
            </w:r>
          </w:p>
        </w:tc>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единицы</w:t>
            </w:r>
            <w:r>
              <w:br/>
            </w:r>
            <w:r>
              <w:rPr>
                <w:rFonts w:ascii="Times New Roman"/>
                <w:b w:val="false"/>
                <w:i w:val="false"/>
                <w:color w:val="000000"/>
                <w:sz w:val="20"/>
              </w:rPr>
              <w:t>
</w:t>
            </w:r>
          </w:p>
        </w:tc>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Канцелярия услугодателя</w:t>
            </w:r>
            <w:r>
              <w:br/>
            </w:r>
            <w:r>
              <w:rPr>
                <w:rFonts w:ascii="Times New Roman"/>
                <w:b w:val="false"/>
                <w:i w:val="false"/>
                <w:color w:val="000000"/>
                <w:sz w:val="20"/>
              </w:rPr>
              <w:t>
</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Руководитель услугодателя</w:t>
            </w:r>
            <w:r>
              <w:br/>
            </w:r>
            <w:r>
              <w:rPr>
                <w:rFonts w:ascii="Times New Roman"/>
                <w:b w:val="false"/>
                <w:i w:val="false"/>
                <w:color w:val="000000"/>
                <w:sz w:val="20"/>
              </w:rPr>
              <w:t>
</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Ответственный исполнитель услугодателя</w:t>
            </w:r>
            <w:r>
              <w:br/>
            </w:r>
            <w:r>
              <w:rPr>
                <w:rFonts w:ascii="Times New Roman"/>
                <w:b w:val="false"/>
                <w:i w:val="false"/>
                <w:color w:val="000000"/>
                <w:sz w:val="20"/>
              </w:rPr>
              <w:t>
</w:t>
            </w:r>
          </w:p>
        </w:tc>
        <w:tc>
          <w:tcPr>
            <w:tcW w:w="2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Руководитель услугодателя</w:t>
            </w:r>
            <w:r>
              <w:br/>
            </w:r>
            <w:r>
              <w:rPr>
                <w:rFonts w:ascii="Times New Roman"/>
                <w:b w:val="false"/>
                <w:i w:val="false"/>
                <w:color w:val="000000"/>
                <w:sz w:val="20"/>
              </w:rPr>
              <w:t>
</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Ответственный исполнитель</w:t>
            </w:r>
            <w:r>
              <w:br/>
            </w:r>
            <w:r>
              <w:rPr>
                <w:rFonts w:ascii="Times New Roman"/>
                <w:b w:val="false"/>
                <w:i w:val="false"/>
                <w:color w:val="000000"/>
                <w:sz w:val="20"/>
              </w:rPr>
              <w:t>
</w:t>
            </w:r>
          </w:p>
        </w:tc>
      </w:tr>
      <w:tr>
        <w:trPr>
          <w:trHeight w:val="30" w:hRule="atLeast"/>
        </w:trPr>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действия (процесса, процедуры, операции) и их описание</w:t>
            </w:r>
            <w:r>
              <w:br/>
            </w:r>
            <w:r>
              <w:rPr>
                <w:rFonts w:ascii="Times New Roman"/>
                <w:b w:val="false"/>
                <w:i w:val="false"/>
                <w:color w:val="000000"/>
                <w:sz w:val="20"/>
              </w:rPr>
              <w:t>
</w:t>
            </w:r>
          </w:p>
        </w:tc>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осуществляет прием и регистрацию документов</w:t>
            </w:r>
            <w:r>
              <w:br/>
            </w:r>
            <w:r>
              <w:rPr>
                <w:rFonts w:ascii="Times New Roman"/>
                <w:b w:val="false"/>
                <w:i w:val="false"/>
                <w:color w:val="000000"/>
                <w:sz w:val="20"/>
              </w:rPr>
              <w:t>
</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определяет ответственного исполнителя</w:t>
            </w:r>
            <w:r>
              <w:br/>
            </w:r>
            <w:r>
              <w:rPr>
                <w:rFonts w:ascii="Times New Roman"/>
                <w:b w:val="false"/>
                <w:i w:val="false"/>
                <w:color w:val="000000"/>
                <w:sz w:val="20"/>
              </w:rPr>
              <w:t>
</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проверяет полноту представленных документов, переоформляет лицензию и (или) приложения к лицензии, либо мотивированный ответ об отказе в оказании государственной услуги</w:t>
            </w:r>
            <w:r>
              <w:br/>
            </w:r>
            <w:r>
              <w:rPr>
                <w:rFonts w:ascii="Times New Roman"/>
                <w:b w:val="false"/>
                <w:i w:val="false"/>
                <w:color w:val="000000"/>
                <w:sz w:val="20"/>
              </w:rPr>
              <w:t>
</w:t>
            </w:r>
          </w:p>
        </w:tc>
        <w:tc>
          <w:tcPr>
            <w:tcW w:w="2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подписывает лицензию, либо мотивированный ответ об отказе в оказании государственной услуги</w:t>
            </w:r>
            <w:r>
              <w:br/>
            </w:r>
            <w:r>
              <w:rPr>
                <w:rFonts w:ascii="Times New Roman"/>
                <w:b w:val="false"/>
                <w:i w:val="false"/>
                <w:color w:val="000000"/>
                <w:sz w:val="20"/>
              </w:rPr>
              <w:t>
</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регистрирует лицензию</w:t>
            </w:r>
            <w:r>
              <w:br/>
            </w:r>
            <w:r>
              <w:rPr>
                <w:rFonts w:ascii="Times New Roman"/>
                <w:b w:val="false"/>
                <w:i w:val="false"/>
                <w:color w:val="000000"/>
                <w:sz w:val="20"/>
              </w:rPr>
              <w:t>
</w:t>
            </w:r>
          </w:p>
        </w:tc>
      </w:tr>
      <w:tr>
        <w:trPr>
          <w:trHeight w:val="30" w:hRule="atLeast"/>
        </w:trPr>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Форма завершения (данные, документ, организационно-распорядительное решение)</w:t>
            </w:r>
            <w:r>
              <w:br/>
            </w:r>
            <w:r>
              <w:rPr>
                <w:rFonts w:ascii="Times New Roman"/>
                <w:b w:val="false"/>
                <w:i w:val="false"/>
                <w:color w:val="000000"/>
                <w:sz w:val="20"/>
              </w:rPr>
              <w:t>
</w:t>
            </w:r>
          </w:p>
        </w:tc>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выдает услугополучателю копию заявления о регистрации с указанием даты и времени приема документов</w:t>
            </w:r>
            <w:r>
              <w:br/>
            </w:r>
            <w:r>
              <w:rPr>
                <w:rFonts w:ascii="Times New Roman"/>
                <w:b w:val="false"/>
                <w:i w:val="false"/>
                <w:color w:val="000000"/>
                <w:sz w:val="20"/>
              </w:rPr>
              <w:t>
</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налагает резолюцию</w:t>
            </w:r>
            <w:r>
              <w:br/>
            </w:r>
            <w:r>
              <w:rPr>
                <w:rFonts w:ascii="Times New Roman"/>
                <w:b w:val="false"/>
                <w:i w:val="false"/>
                <w:color w:val="000000"/>
                <w:sz w:val="20"/>
              </w:rPr>
              <w:t>
</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передает руководству для подписания лицензии, либо мотивированный ответ об отказе в оказании государственной услуги</w:t>
            </w:r>
            <w:r>
              <w:br/>
            </w:r>
            <w:r>
              <w:rPr>
                <w:rFonts w:ascii="Times New Roman"/>
                <w:b w:val="false"/>
                <w:i w:val="false"/>
                <w:color w:val="000000"/>
                <w:sz w:val="20"/>
              </w:rPr>
              <w:t>
</w:t>
            </w:r>
          </w:p>
        </w:tc>
        <w:tc>
          <w:tcPr>
            <w:tcW w:w="2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направляет ответственному исполнителю для выдачи лицензии услугополучателю, либо мотивированный ответ об отказе в оказании государственной услуги</w:t>
            </w:r>
            <w:r>
              <w:br/>
            </w:r>
            <w:r>
              <w:rPr>
                <w:rFonts w:ascii="Times New Roman"/>
                <w:b w:val="false"/>
                <w:i w:val="false"/>
                <w:color w:val="000000"/>
                <w:sz w:val="20"/>
              </w:rPr>
              <w:t>
</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выдает лицензию услугополучателю</w:t>
            </w:r>
            <w:r>
              <w:br/>
            </w:r>
            <w:r>
              <w:rPr>
                <w:rFonts w:ascii="Times New Roman"/>
                <w:b w:val="false"/>
                <w:i w:val="false"/>
                <w:color w:val="000000"/>
                <w:sz w:val="20"/>
              </w:rPr>
              <w:t>
</w:t>
            </w:r>
          </w:p>
        </w:tc>
      </w:tr>
      <w:tr>
        <w:trPr>
          <w:trHeight w:val="30" w:hRule="atLeast"/>
        </w:trPr>
        <w:tc>
          <w:tcPr>
            <w:tcW w:w="5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6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Сроки исполнения</w:t>
            </w:r>
            <w:r>
              <w:br/>
            </w:r>
            <w:r>
              <w:rPr>
                <w:rFonts w:ascii="Times New Roman"/>
                <w:b w:val="false"/>
                <w:i w:val="false"/>
                <w:color w:val="000000"/>
                <w:sz w:val="20"/>
              </w:rPr>
              <w:t>
</w:t>
            </w:r>
          </w:p>
        </w:tc>
        <w:tc>
          <w:tcPr>
            <w:tcW w:w="1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 более 30 (тридцати) минут</w:t>
            </w:r>
            <w:r>
              <w:br/>
            </w:r>
            <w:r>
              <w:rPr>
                <w:rFonts w:ascii="Times New Roman"/>
                <w:b w:val="false"/>
                <w:i w:val="false"/>
                <w:color w:val="000000"/>
                <w:sz w:val="20"/>
              </w:rPr>
              <w:t>
</w:t>
            </w:r>
          </w:p>
        </w:tc>
        <w:tc>
          <w:tcPr>
            <w:tcW w:w="1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 более 2 (двух) часов</w:t>
            </w:r>
            <w:r>
              <w:br/>
            </w:r>
            <w:r>
              <w:rPr>
                <w:rFonts w:ascii="Times New Roman"/>
                <w:b w:val="false"/>
                <w:i w:val="false"/>
                <w:color w:val="000000"/>
                <w:sz w:val="20"/>
              </w:rPr>
              <w:t>
</w:t>
            </w:r>
          </w:p>
        </w:tc>
        <w:tc>
          <w:tcPr>
            <w:tcW w:w="3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 более 13 (тринадцати) рабочих дней</w:t>
            </w:r>
            <w:r>
              <w:br/>
            </w:r>
            <w:r>
              <w:rPr>
                <w:rFonts w:ascii="Times New Roman"/>
                <w:b w:val="false"/>
                <w:i w:val="false"/>
                <w:color w:val="000000"/>
                <w:sz w:val="20"/>
              </w:rPr>
              <w:t>
</w:t>
            </w:r>
          </w:p>
        </w:tc>
        <w:tc>
          <w:tcPr>
            <w:tcW w:w="2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 более 2 (двух) часов</w:t>
            </w:r>
            <w:r>
              <w:br/>
            </w:r>
            <w:r>
              <w:rPr>
                <w:rFonts w:ascii="Times New Roman"/>
                <w:b w:val="false"/>
                <w:i w:val="false"/>
                <w:color w:val="000000"/>
                <w:sz w:val="20"/>
              </w:rPr>
              <w:t>
</w:t>
            </w:r>
          </w:p>
        </w:tc>
        <w:tc>
          <w:tcPr>
            <w:tcW w:w="1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 более 30 (тридцати) минут</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 позднее 15 (пятнадцати) рабочих дней</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rPr>
          <w:rFonts w:ascii="Times New Roman"/>
          <w:b/>
          <w:i w:val="false"/>
          <w:color w:val="000000"/>
          <w:sz w:val="28"/>
        </w:rPr>
        <w:t>при выдаче дубликатов лицензии и (или) приложения к лицензии:</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6"/>
        <w:gridCol w:w="1661"/>
        <w:gridCol w:w="1707"/>
        <w:gridCol w:w="1261"/>
        <w:gridCol w:w="3397"/>
        <w:gridCol w:w="2241"/>
        <w:gridCol w:w="1527"/>
      </w:tblGrid>
      <w:tr>
        <w:trPr>
          <w:trHeight w:val="30" w:hRule="atLeast"/>
        </w:trPr>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действия (хода, потока работ)</w:t>
            </w:r>
            <w:r>
              <w:br/>
            </w:r>
            <w:r>
              <w:rPr>
                <w:rFonts w:ascii="Times New Roman"/>
                <w:b w:val="false"/>
                <w:i w:val="false"/>
                <w:color w:val="000000"/>
                <w:sz w:val="20"/>
              </w:rPr>
              <w:t>
</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единицы</w:t>
            </w:r>
            <w:r>
              <w:br/>
            </w:r>
            <w:r>
              <w:rPr>
                <w:rFonts w:ascii="Times New Roman"/>
                <w:b w:val="false"/>
                <w:i w:val="false"/>
                <w:color w:val="000000"/>
                <w:sz w:val="20"/>
              </w:rPr>
              <w:t>
</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Канцелярия услугодателя</w:t>
            </w: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Руководитель услугодателя</w:t>
            </w:r>
            <w:r>
              <w:br/>
            </w:r>
            <w:r>
              <w:rPr>
                <w:rFonts w:ascii="Times New Roman"/>
                <w:b w:val="false"/>
                <w:i w:val="false"/>
                <w:color w:val="000000"/>
                <w:sz w:val="20"/>
              </w:rPr>
              <w:t>
</w:t>
            </w:r>
          </w:p>
        </w:tc>
        <w:tc>
          <w:tcPr>
            <w:tcW w:w="3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Ответственный исполнитель услугодателя</w:t>
            </w:r>
            <w:r>
              <w:br/>
            </w:r>
            <w:r>
              <w:rPr>
                <w:rFonts w:ascii="Times New Roman"/>
                <w:b w:val="false"/>
                <w:i w:val="false"/>
                <w:color w:val="000000"/>
                <w:sz w:val="20"/>
              </w:rPr>
              <w:t>
</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Руководитель услугодателя</w:t>
            </w: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Ответственный исполнитель</w:t>
            </w:r>
            <w:r>
              <w:br/>
            </w:r>
            <w:r>
              <w:rPr>
                <w:rFonts w:ascii="Times New Roman"/>
                <w:b w:val="false"/>
                <w:i w:val="false"/>
                <w:color w:val="000000"/>
                <w:sz w:val="20"/>
              </w:rPr>
              <w:t>
</w:t>
            </w:r>
          </w:p>
        </w:tc>
      </w:tr>
      <w:tr>
        <w:trPr>
          <w:trHeight w:val="30" w:hRule="atLeast"/>
        </w:trPr>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Наименование действия (процесса, процедуры, операции) и их описание</w:t>
            </w:r>
            <w:r>
              <w:br/>
            </w:r>
            <w:r>
              <w:rPr>
                <w:rFonts w:ascii="Times New Roman"/>
                <w:b w:val="false"/>
                <w:i w:val="false"/>
                <w:color w:val="000000"/>
                <w:sz w:val="20"/>
              </w:rPr>
              <w:t>
</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осуществляет прием и регистрацию документов</w:t>
            </w: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определяет ответственного исполнителя</w:t>
            </w:r>
            <w:r>
              <w:br/>
            </w:r>
            <w:r>
              <w:rPr>
                <w:rFonts w:ascii="Times New Roman"/>
                <w:b w:val="false"/>
                <w:i w:val="false"/>
                <w:color w:val="000000"/>
                <w:sz w:val="20"/>
              </w:rPr>
              <w:t>
</w:t>
            </w:r>
          </w:p>
        </w:tc>
        <w:tc>
          <w:tcPr>
            <w:tcW w:w="3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проверяет полноту представленных документов, оформляет дубликат лицензии и (или) приложения к лицензии, либо мотивированный ответ об отказе в оказании государственной услуги</w:t>
            </w:r>
            <w:r>
              <w:br/>
            </w:r>
            <w:r>
              <w:rPr>
                <w:rFonts w:ascii="Times New Roman"/>
                <w:b w:val="false"/>
                <w:i w:val="false"/>
                <w:color w:val="000000"/>
                <w:sz w:val="20"/>
              </w:rPr>
              <w:t>
</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подписывает лицензию, либо мотивированный ответ об отказе в оказании государственной услуги</w:t>
            </w: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регистрирует лицензию</w:t>
            </w:r>
            <w:r>
              <w:br/>
            </w:r>
            <w:r>
              <w:rPr>
                <w:rFonts w:ascii="Times New Roman"/>
                <w:b w:val="false"/>
                <w:i w:val="false"/>
                <w:color w:val="000000"/>
                <w:sz w:val="20"/>
              </w:rPr>
              <w:t>
</w:t>
            </w:r>
          </w:p>
        </w:tc>
      </w:tr>
      <w:tr>
        <w:trPr>
          <w:trHeight w:val="30" w:hRule="atLeast"/>
        </w:trPr>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Форма завершения (данные, документ, организационно-распорядительное решение)</w:t>
            </w:r>
            <w:r>
              <w:br/>
            </w:r>
            <w:r>
              <w:rPr>
                <w:rFonts w:ascii="Times New Roman"/>
                <w:b w:val="false"/>
                <w:i w:val="false"/>
                <w:color w:val="000000"/>
                <w:sz w:val="20"/>
              </w:rPr>
              <w:t>
</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выдает услугополучателю копию заявления о регистрации с указанием даты и времени приема документов</w:t>
            </w: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налагает резолюцию</w:t>
            </w:r>
            <w:r>
              <w:br/>
            </w:r>
            <w:r>
              <w:rPr>
                <w:rFonts w:ascii="Times New Roman"/>
                <w:b w:val="false"/>
                <w:i w:val="false"/>
                <w:color w:val="000000"/>
                <w:sz w:val="20"/>
              </w:rPr>
              <w:t>
</w:t>
            </w:r>
          </w:p>
        </w:tc>
        <w:tc>
          <w:tcPr>
            <w:tcW w:w="3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передает руководству для подписания лицензии, либо мотивированный ответ об отказе в оказании государственной услуги</w:t>
            </w:r>
            <w:r>
              <w:br/>
            </w:r>
            <w:r>
              <w:rPr>
                <w:rFonts w:ascii="Times New Roman"/>
                <w:b w:val="false"/>
                <w:i w:val="false"/>
                <w:color w:val="000000"/>
                <w:sz w:val="20"/>
              </w:rPr>
              <w:t>
</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направляет ответственному исполнителю для выдачи лицензии услугополучателю, либо мотивированный ответ об отказе в оказании государственной услуги</w:t>
            </w: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выдает лицензию услугополучателю</w:t>
            </w:r>
            <w:r>
              <w:br/>
            </w:r>
            <w:r>
              <w:rPr>
                <w:rFonts w:ascii="Times New Roman"/>
                <w:b w:val="false"/>
                <w:i w:val="false"/>
                <w:color w:val="000000"/>
                <w:sz w:val="20"/>
              </w:rPr>
              <w:t>
</w:t>
            </w:r>
          </w:p>
        </w:tc>
      </w:tr>
      <w:tr>
        <w:trPr>
          <w:trHeight w:val="30" w:hRule="atLeast"/>
        </w:trPr>
        <w:tc>
          <w:tcPr>
            <w:tcW w:w="5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6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Сроки исполнения</w:t>
            </w:r>
            <w:r>
              <w:br/>
            </w:r>
            <w:r>
              <w:rPr>
                <w:rFonts w:ascii="Times New Roman"/>
                <w:b w:val="false"/>
                <w:i w:val="false"/>
                <w:color w:val="000000"/>
                <w:sz w:val="20"/>
              </w:rPr>
              <w:t>
</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 более 30 (тридцати) минут</w:t>
            </w:r>
            <w:r>
              <w:br/>
            </w:r>
            <w:r>
              <w:rPr>
                <w:rFonts w:ascii="Times New Roman"/>
                <w:b w:val="false"/>
                <w:i w:val="false"/>
                <w:color w:val="000000"/>
                <w:sz w:val="20"/>
              </w:rPr>
              <w:t>
</w:t>
            </w:r>
          </w:p>
        </w:tc>
        <w:tc>
          <w:tcPr>
            <w:tcW w:w="1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 более 2 (двух) часов</w:t>
            </w:r>
            <w:r>
              <w:br/>
            </w:r>
            <w:r>
              <w:rPr>
                <w:rFonts w:ascii="Times New Roman"/>
                <w:b w:val="false"/>
                <w:i w:val="false"/>
                <w:color w:val="000000"/>
                <w:sz w:val="20"/>
              </w:rPr>
              <w:t>
</w:t>
            </w:r>
          </w:p>
        </w:tc>
        <w:tc>
          <w:tcPr>
            <w:tcW w:w="3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 более 1 (одного) рабочего дня</w:t>
            </w:r>
            <w:r>
              <w:br/>
            </w:r>
            <w:r>
              <w:rPr>
                <w:rFonts w:ascii="Times New Roman"/>
                <w:b w:val="false"/>
                <w:i w:val="false"/>
                <w:color w:val="000000"/>
                <w:sz w:val="20"/>
              </w:rPr>
              <w:t>
</w:t>
            </w:r>
          </w:p>
        </w:tc>
        <w:tc>
          <w:tcPr>
            <w:tcW w:w="2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 более 2 (двух) часов</w:t>
            </w: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 более 30 (тридцати) минут</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 течении 2 (двух) рабочих дней</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постановлению акимата</w:t>
            </w:r>
            <w:r>
              <w:br/>
            </w:r>
            <w:r>
              <w:rPr>
                <w:rFonts w:ascii="Times New Roman"/>
                <w:b w:val="false"/>
                <w:i w:val="false"/>
                <w:color w:val="000000"/>
                <w:sz w:val="20"/>
              </w:rPr>
              <w:t>Павлодарской области</w:t>
            </w:r>
            <w:r>
              <w:br/>
            </w:r>
            <w:r>
              <w:rPr>
                <w:rFonts w:ascii="Times New Roman"/>
                <w:b w:val="false"/>
                <w:i w:val="false"/>
                <w:color w:val="000000"/>
                <w:sz w:val="20"/>
              </w:rPr>
              <w:t>от 17 июля 2014 года № 256/7</w:t>
            </w:r>
          </w:p>
        </w:tc>
      </w:tr>
    </w:tbl>
    <w:bookmarkStart w:name="z79" w:id="23"/>
    <w:p>
      <w:pPr>
        <w:spacing w:after="0"/>
        <w:ind w:left="0"/>
        <w:jc w:val="left"/>
      </w:pPr>
      <w:r>
        <w:rPr>
          <w:rFonts w:ascii="Times New Roman"/>
          <w:b/>
          <w:i w:val="false"/>
          <w:color w:val="000000"/>
        </w:rPr>
        <w:t xml:space="preserve"> Блок-схема описание порядка действий структурных подразделений</w:t>
      </w:r>
      <w:r>
        <w:br/>
      </w:r>
      <w:r>
        <w:rPr>
          <w:rFonts w:ascii="Times New Roman"/>
          <w:b/>
          <w:i w:val="false"/>
          <w:color w:val="000000"/>
        </w:rPr>
        <w:t>(работников) услугодателя в процессе оказания государственной услуги</w:t>
      </w:r>
    </w:p>
    <w:bookmarkEnd w:id="23"/>
    <w:p>
      <w:pPr>
        <w:spacing w:after="0"/>
        <w:ind w:left="0"/>
        <w:jc w:val="left"/>
      </w:pPr>
      <w:r>
        <w:rPr>
          <w:rFonts w:ascii="Times New Roman"/>
          <w:b w:val="false"/>
          <w:i w:val="false"/>
          <w:color w:val="000000"/>
          <w:sz w:val="28"/>
        </w:rPr>
        <w:t>      </w:t>
      </w:r>
      <w:r>
        <w:rPr>
          <w:rFonts w:ascii="Times New Roman"/>
          <w:b/>
          <w:i w:val="false"/>
          <w:color w:val="000000"/>
          <w:sz w:val="28"/>
        </w:rPr>
        <w:t>при выдаче лицензии и (или) приложения к лицензии</w:t>
      </w:r>
      <w:r>
        <w:br/>
      </w:r>
      <w:r>
        <w:rPr>
          <w:rFonts w:ascii="Times New Roman"/>
          <w:b w:val="false"/>
          <w:i w:val="false"/>
          <w:color w:val="000000"/>
          <w:sz w:val="28"/>
        </w:rPr>
        <w:t>
      </w:t>
      </w:r>
    </w:p>
    <w:p>
      <w:pPr>
        <w:spacing w:after="0"/>
        <w:ind w:left="0"/>
        <w:jc w:val="both"/>
      </w:pPr>
      <w:r>
        <w:drawing>
          <wp:inline distT="0" distB="0" distL="0" distR="0">
            <wp:extent cx="78105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69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i w:val="false"/>
          <w:color w:val="000000"/>
          <w:sz w:val="28"/>
        </w:rPr>
        <w:t>при переоформлении лицензии и (или) приложения к лицензии</w:t>
      </w:r>
      <w:r>
        <w:br/>
      </w:r>
      <w:r>
        <w:rPr>
          <w:rFonts w:ascii="Times New Roman"/>
          <w:b w:val="false"/>
          <w:i w:val="false"/>
          <w:color w:val="000000"/>
          <w:sz w:val="28"/>
        </w:rPr>
        <w:t>
      </w:t>
      </w:r>
    </w:p>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i w:val="false"/>
          <w:color w:val="000000"/>
          <w:sz w:val="28"/>
        </w:rPr>
        <w:t>при выдаче дубликатов лицензии и (или) приложения к лицензии</w:t>
      </w:r>
      <w:r>
        <w:br/>
      </w:r>
      <w:r>
        <w:rPr>
          <w:rFonts w:ascii="Times New Roman"/>
          <w:b w:val="false"/>
          <w:i w:val="false"/>
          <w:color w:val="000000"/>
          <w:sz w:val="28"/>
        </w:rPr>
        <w:t>
      </w:t>
      </w:r>
    </w:p>
    <w:p>
      <w:pPr>
        <w:spacing w:after="0"/>
        <w:ind w:left="0"/>
        <w:jc w:val="both"/>
      </w:pPr>
      <w:r>
        <w:drawing>
          <wp:inline distT="0" distB="0" distL="0" distR="0">
            <wp:extent cx="7810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постановлению акимата</w:t>
            </w:r>
            <w:r>
              <w:br/>
            </w:r>
            <w:r>
              <w:rPr>
                <w:rFonts w:ascii="Times New Roman"/>
                <w:b w:val="false"/>
                <w:i w:val="false"/>
                <w:color w:val="000000"/>
                <w:sz w:val="20"/>
              </w:rPr>
              <w:t>Павлодарской области</w:t>
            </w:r>
            <w:r>
              <w:br/>
            </w:r>
            <w:r>
              <w:rPr>
                <w:rFonts w:ascii="Times New Roman"/>
                <w:b w:val="false"/>
                <w:i w:val="false"/>
                <w:color w:val="000000"/>
                <w:sz w:val="20"/>
              </w:rPr>
              <w:t>от 17 июля 2014 года № 256/7</w:t>
            </w:r>
          </w:p>
        </w:tc>
      </w:tr>
    </w:tbl>
    <w:bookmarkStart w:name="z81" w:id="24"/>
    <w:p>
      <w:pPr>
        <w:spacing w:after="0"/>
        <w:ind w:left="0"/>
        <w:jc w:val="left"/>
      </w:pPr>
      <w:r>
        <w:rPr>
          <w:rFonts w:ascii="Times New Roman"/>
          <w:b/>
          <w:i w:val="false"/>
          <w:color w:val="000000"/>
        </w:rPr>
        <w:t xml:space="preserve"> Диаграмма функционального взаимодействия информационных систем,</w:t>
      </w:r>
      <w:r>
        <w:br/>
      </w:r>
      <w:r>
        <w:rPr>
          <w:rFonts w:ascii="Times New Roman"/>
          <w:b/>
          <w:i w:val="false"/>
          <w:color w:val="000000"/>
        </w:rPr>
        <w:t>задействованных в оказании государственной услуги через портал</w:t>
      </w:r>
    </w:p>
    <w:bookmarkEnd w:id="24"/>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2" w:id="25"/>
    <w:p>
      <w:pPr>
        <w:spacing w:after="0"/>
        <w:ind w:left="0"/>
        <w:jc w:val="left"/>
      </w:pPr>
      <w:r>
        <w:rPr>
          <w:rFonts w:ascii="Times New Roman"/>
          <w:b/>
          <w:i w:val="false"/>
          <w:color w:val="000000"/>
        </w:rPr>
        <w:t xml:space="preserve"> Условные обозначения </w:t>
      </w:r>
    </w:p>
    <w:bookmarkEnd w:id="25"/>
    <w:p>
      <w:pPr>
        <w:spacing w:after="0"/>
        <w:ind w:left="0"/>
        <w:jc w:val="both"/>
      </w:pPr>
      <w:r>
        <w:drawing>
          <wp:inline distT="0" distB="0" distL="0" distR="0">
            <wp:extent cx="7810500" cy="323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238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постановлению акимата</w:t>
            </w:r>
            <w:r>
              <w:br/>
            </w:r>
            <w:r>
              <w:rPr>
                <w:rFonts w:ascii="Times New Roman"/>
                <w:b w:val="false"/>
                <w:i w:val="false"/>
                <w:color w:val="000000"/>
                <w:sz w:val="20"/>
              </w:rPr>
              <w:t>Павлодарской области</w:t>
            </w:r>
            <w:r>
              <w:br/>
            </w:r>
            <w:r>
              <w:rPr>
                <w:rFonts w:ascii="Times New Roman"/>
                <w:b w:val="false"/>
                <w:i w:val="false"/>
                <w:color w:val="000000"/>
                <w:sz w:val="20"/>
              </w:rPr>
              <w:t>от 17 июля 2014 года № 256/7</w:t>
            </w:r>
          </w:p>
        </w:tc>
      </w:tr>
    </w:tbl>
    <w:bookmarkStart w:name="z84" w:id="26"/>
    <w:p>
      <w:pPr>
        <w:spacing w:after="0"/>
        <w:ind w:left="0"/>
        <w:jc w:val="left"/>
      </w:pPr>
      <w:r>
        <w:rPr>
          <w:rFonts w:ascii="Times New Roman"/>
          <w:b/>
          <w:i w:val="false"/>
          <w:color w:val="000000"/>
        </w:rPr>
        <w:t xml:space="preserve"> Справочник бизнес-процессов оказания государственной услуги</w:t>
      </w:r>
      <w:r>
        <w:br/>
      </w:r>
      <w:r>
        <w:rPr>
          <w:rFonts w:ascii="Times New Roman"/>
          <w:b/>
          <w:i w:val="false"/>
          <w:color w:val="000000"/>
        </w:rPr>
        <w:t>"Выдача лицензии, переоформление, выдача дубликатов лицензии для занятия</w:t>
      </w:r>
      <w:r>
        <w:br/>
      </w:r>
      <w:r>
        <w:rPr>
          <w:rFonts w:ascii="Times New Roman"/>
          <w:b/>
          <w:i w:val="false"/>
          <w:color w:val="000000"/>
        </w:rPr>
        <w:t>деятельностью по ветеринарно-санитарной экспертизе продуктов и сырья</w:t>
      </w:r>
      <w:r>
        <w:br/>
      </w:r>
      <w:r>
        <w:rPr>
          <w:rFonts w:ascii="Times New Roman"/>
          <w:b/>
          <w:i w:val="false"/>
          <w:color w:val="000000"/>
        </w:rPr>
        <w:t>животного происхождения"</w:t>
      </w:r>
    </w:p>
    <w:bookmarkEnd w:id="26"/>
    <w:p>
      <w:pPr>
        <w:spacing w:after="0"/>
        <w:ind w:left="0"/>
        <w:jc w:val="left"/>
      </w:pPr>
      <w:r>
        <w:rPr>
          <w:rFonts w:ascii="Times New Roman"/>
          <w:b w:val="false"/>
          <w:i w:val="false"/>
          <w:color w:val="000000"/>
          <w:sz w:val="28"/>
        </w:rPr>
        <w:t>      </w:t>
      </w:r>
      <w:r>
        <w:rPr>
          <w:rFonts w:ascii="Times New Roman"/>
          <w:b/>
          <w:i w:val="false"/>
          <w:color w:val="000000"/>
          <w:sz w:val="28"/>
        </w:rPr>
        <w:t>при выдаче лицензии и (или) приложения к лицензии</w:t>
      </w:r>
      <w:r>
        <w:br/>
      </w:r>
      <w:r>
        <w:rPr>
          <w:rFonts w:ascii="Times New Roman"/>
          <w:b w:val="false"/>
          <w:i w:val="false"/>
          <w:color w:val="000000"/>
          <w:sz w:val="28"/>
        </w:rPr>
        <w:t>
      </w:t>
      </w:r>
    </w:p>
    <w:p>
      <w:pPr>
        <w:spacing w:after="0"/>
        <w:ind w:left="0"/>
        <w:jc w:val="both"/>
      </w:pPr>
      <w:r>
        <w:drawing>
          <wp:inline distT="0" distB="0" distL="0" distR="0">
            <wp:extent cx="7810500" cy="816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816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i w:val="false"/>
          <w:color w:val="000000"/>
          <w:sz w:val="28"/>
        </w:rPr>
        <w:t>при переоформлении лицензии и (или) приложения к лицензии</w:t>
      </w:r>
      <w:r>
        <w:br/>
      </w:r>
      <w:r>
        <w:rPr>
          <w:rFonts w:ascii="Times New Roman"/>
          <w:b w:val="false"/>
          <w:i w:val="false"/>
          <w:color w:val="000000"/>
          <w:sz w:val="28"/>
        </w:rPr>
        <w:t>
      </w:t>
      </w:r>
    </w:p>
    <w:p>
      <w:pPr>
        <w:spacing w:after="0"/>
        <w:ind w:left="0"/>
        <w:jc w:val="both"/>
      </w:pPr>
      <w:r>
        <w:drawing>
          <wp:inline distT="0" distB="0" distL="0" distR="0">
            <wp:extent cx="78105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835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i w:val="false"/>
          <w:color w:val="000000"/>
          <w:sz w:val="28"/>
        </w:rPr>
        <w:t>при выдаче дубликата лицензии</w:t>
      </w:r>
      <w:r>
        <w:br/>
      </w:r>
      <w:r>
        <w:rPr>
          <w:rFonts w:ascii="Times New Roman"/>
          <w:b w:val="false"/>
          <w:i w:val="false"/>
          <w:color w:val="000000"/>
          <w:sz w:val="28"/>
        </w:rPr>
        <w:t>
      </w:t>
      </w:r>
    </w:p>
    <w:p>
      <w:pPr>
        <w:spacing w:after="0"/>
        <w:ind w:left="0"/>
        <w:jc w:val="both"/>
      </w:pPr>
      <w:r>
        <w:drawing>
          <wp:inline distT="0" distB="0" distL="0" distR="0">
            <wp:extent cx="7810500" cy="819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819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 w:id="27"/>
    <w:p>
      <w:pPr>
        <w:spacing w:after="0"/>
        <w:ind w:left="0"/>
        <w:jc w:val="left"/>
      </w:pPr>
      <w:r>
        <w:rPr>
          <w:rFonts w:ascii="Times New Roman"/>
          <w:b/>
          <w:i w:val="false"/>
          <w:color w:val="000000"/>
        </w:rPr>
        <w:t xml:space="preserve"> Условные обозначения</w:t>
      </w:r>
    </w:p>
    <w:bookmarkEnd w:id="27"/>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121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19"/>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header.xml" Type="http://schemas.openxmlformats.org/officeDocument/2006/relationships/header" Id="rId19"/></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