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33e1" w14:textId="c6e3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24 апреля 2014 года № 124/4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253/7. Зарегистрировано Департаментом юстиции Павлодарской области 20 августа 2014 года № 3941. Утратило силу постановлением акимата Павлодарской области от 19 мая 2015 года № 142/5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19.05.2015 № 142/5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124/4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3819, опубликовано 31 мая 2014 года в газете "Звезда Прииртышья", 3 июня 2014 года в газете "Сарыарқа самалы")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утвержденный указанным постановлением дополнить: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делам религии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"17"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253/7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функционального назначения)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о строительстве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(сооружений), определении их месторасположения, а также</w:t>
      </w:r>
      <w:r>
        <w:br/>
      </w:r>
      <w:r>
        <w:rPr>
          <w:rFonts w:ascii="Times New Roman"/>
          <w:b/>
          <w:i w:val="false"/>
          <w:color w:val="000000"/>
        </w:rPr>
        <w:t>перепрофилировании 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зданий (сооружений) в культовые здания (сооружения)"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