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9849" w14:textId="7809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Костряковского сельского округа от 19  ноября 2008 года № 21 "О наименовании составных частей населенного пункта села Костряковка Костряковского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Костряковского сельского округа Федоровского района Костанайской области от 26 мая 2014 года № 3. Зарегистрировано Департаментом юстиции Костанайской области 11 июня 2014 года № 4831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Костряковского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Костряковского сельского округа от 19 ноября 2008 года № 21 "О наименовании составных частей населенного пункта села Костряковка Костряковского сельского округа" (зарегистрировано в Реестре государственной регистрации нормативных правовых актов за № 9-20-95, опубликовано 9 января 2009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села Костряковка, аким Костряковского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решения и по всему тексту на государственном языке слова "селолық", "селосының", "селосы" заменить соответственно "ауылдық", "ауылының", "ауылы";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внести изменения по всему тексту на государственном языке: слова "селосының", "селолық" заменить соответственно "ауылының",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Костряковского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С. Андренко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