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b0c0" w14:textId="a36b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Костряковского сельского округа от 19  ноября 2008 года № 27 "О наименовании составных частей населенного пункта села Грачевка Костряковского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26 мая 2014 года № 6. Зарегистрировано Департаментом юстиции Костанайской области 11 июня 2014 года № 4830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Костряковского сельского округа от 19 ноября 2008 года № 27 "О наименовании составных частей населенного пункта села Грачевка Костряковского сельского округа" (зарегистрировано в Реестре государственной регистрации нормативных правовых актов за № 9-20-93,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Грачевка,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Костряковского сельского округа       С. Андренко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