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b0c0" w14:textId="a36b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Костряковского сельского округа от 19  ноября 2008 года № 27 "О наименовании составных частей населенного пункта села Грачевка Костряковского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Костряковского сельского округа Федоровского района Костанайской области от 26 мая 2014 года № 6. Зарегистрировано Департаментом юстиции Костанайской области 11 июня 2014 года № 4830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Костряковского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Костряковского сельского округа от 19 ноября 2008 года № 27 "О наименовании составных частей населенного пункта села Грачевка Костряковского сельского округа" (зарегистрировано в Реестре государственной регистрации нормативных правовых актов за № 9-20-93, опубликовано 9 января 2009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Грачевка, аким Костряковского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"селосының", "селосы" заменить соответственно "ауылдық", "ауылының",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Костряковского сельского округа       С. Андренко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