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17d2" w14:textId="0d61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3 октября 2013 года № 161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27 ноября 2014 года № 277. Зарегистрировано Департаментом юстиции Костанайской области 25 декабря 2014 года № 5246. Утратило силу решением маслихата Федоровского района Костанайской области от 1 августа 2016 года №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Федоровского района Костанайской области от 01.08.2016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3 октября 2013 года № 161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4282, опубликовано 7 ноября 2013 года в газете "Федоровские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участникам и инвалидам Великой Отечественной войны ко дню Победы в Великой Отечественной войне, в размере 150 000 (сто пятьдесят тысяч)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Сералинова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