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357b" w14:textId="9263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Воронежского сельского округа Федоровского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27 февраля 2014 года № 204. Зарегистрировано Департаментом юстиции Костанайской области 8 апреля 2014 года № 4560. Утратило силу решением маслихата Федоровского района Костанайской области от 14 сентября 2023 года № 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14.09.2023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Федоровского района Костанайской области от 25.01.2022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Воронежского сельского округа Федоровского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Воронежского сельского округа Федоровского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Финк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Бекенов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Воронежского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Э. Омаров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2014 года № 204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Воронежского сельского округа Федоровского района Костанайской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Воронежского сельского округа Федоровского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Придорожное Воронежского 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Лысановка Воронежского 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Успеновка Воронежского 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2014 года № 204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Воронежского сельского округа Федоровского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Федоровского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Воронежского сельского округа Федоровского района Костанайской области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Воронежского сельского округа.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Воронежского сельского округа подразделяется на участки (села).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Воронежского сельского округа.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Воронежского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Воронежского сельского округа организуется акимом Воронежского сельского округа.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Воронежского сельского округа или уполномоченным им лицом.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Воронежского сельского округа или уполномоченное им лицо.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Федоровским районным маслихатом.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Воронежского сельского округа.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