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abd1" w14:textId="4a9a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села Узунколь от 4 мая 2010 года № 11 "О переименовании улицы в селе Узунколь"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7 марта 2014 года № 01-р. Зарегистрировано Департаментом юстиции Костанайской области 10 апреля 2014 года № 4574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дополнений в некоторые законодательные акты Республики Казахстан по вопросам ономастики" аким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Узунколь от 4 мая 2010 года № 11 "О переименовании улицы в селе Узунколь" (зарегистрировано в Реестре государственной регистрации нормативных правовых актов за № 9-19-130, опубликовано 20 мая 2010 года в газете "Нұрлы жол")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в пункте 1 указанного решения на государственном языке слова "селосындағы" заменить словами "ауылындағы", текст на русском языке не изменятся.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Узункольского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