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070e" w14:textId="6940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ноября 2013 года № 15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декабря 2014 года № 253. Зарегистрировано Департаментом юстиции Костанайской области 14 января 2015 года № 5303. Утратило силу решением маслихата Узункольского района Костанайской области от 23 июня 2015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9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366, опубликовано 30 декабря 2013 года в газете "Нұрлы ж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в размере 150 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Гуля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