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47ed" w14:textId="e0a4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Узункольского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11 июля 2014 года № 206. Зарегистрировано Департаментом юстиции Костанайской области 24 июля 2014 года № 4957. Утратило силу в связи с истечением срока действия (письмо маслихата Узункольского района Костанайской области от 9 января 2015 года № 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Узункольского района Костанайской области от 09.01.2015 № 5).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Узункольского района на 2014 год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А. Алимбаев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У. Наурузбаева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Заведующая сектором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Узункольского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Г. Бобрешова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