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47ed" w14:textId="e0a4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11 июля 2014 года № 206. Зарегистрировано Департаментом юстиции Костанайской области 24 июля 2014 года № 4957. Утратило силу в связи с истечением срока действия (письмо маслихата Узункольского района Костанайской области от 9 января 2015 года № 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Узункольского района Костанайской области от 09.01.2015 № 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 на 2014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Алимбаев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У. Наурузбаева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сектором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Бобрешова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