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1db5" w14:textId="7ad1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29 ноября 2013 года № 155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28 мая 2014 года № 203. Зарегистрировано Департаментом юстиции Костанайской области 9 июня 2014 года № 4819. Утратило силу решением маслихата Узункольского района Костанайской области от 23 июня 2015 года № 331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Узункольского района Костанайской области от 23.06.2015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29 ноября 2013 года № 155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4366, опубликовано 30 декабря 2013 года в газете "Нұрлы жол")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участникам и инвалидам Великой Отечественной войны, на бытовые нужды, в размере 10 месячных расчетных показателей;".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 маслихата          А. Алимбаев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И. Щербина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