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1db5" w14:textId="7ad1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ноября 2013 года № 155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мая 2014 года № 203. Зарегистрировано Департаментом юстиции Костанайской области 9 июня 2014 года № 4819. Утратило силу решением маслихата Узункольского района Костанайской области от 23 июня 2015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ноября 2013 года № 155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4366, опубликовано 30 декабря 2013 года в газете "Нұрлы жол")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          А. Алимбаев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Щербина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