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6a81" w14:textId="ef46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января 2009 года № 128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местности,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13 марта 2014 года № 181. Зарегистрировано Департаментом юстиции Костанайской области 9 апреля 2014 года № 4572. Утратило силу решением маслихата Узункольского района Костанайской области от 20 марта 2015 года №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19 января 2009 года № 128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местности, за счет средств районного бюджета" (зарегистрировано в Реестре государственной регистрации нормативных правовых актов за № 9-19-88, опубликовано 12 февраля 2009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местности, за счет средств районного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повышение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          Н. 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Н. Абдрахманова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