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a81" w14:textId="ef46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января 2009 года № 128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марта 2014 года № 181. Зарегистрировано Департаментом юстиции Костанайской области 9 апреля 2014 года № 4572. Утратило силу решением маслихата Узункольского района Костанайской области от 20 марта 2015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января 2009 года № 128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местности, за счет средств районного бюджета" (зарегистрировано в Реестре государственной регистрации нормативных правовых актов за № 9-19-88, опубликовано 12 февраля 2009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местности,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повышение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          Н. 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Н. Абдрахманова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