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0cca" w14:textId="5000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февраля 2009 года № 39
"Об определении видов общественных работ для трудоустройства лиц, осужденных к наказанию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 февраля 2014 года № 12. Зарегистрировано Департаментом юстиции Костанайской области 28 февраля 2014 года № 4465. Утратило силу постановлением акимата Узункольского района Костанайской области от 29 января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Узункольского района Костанайской области от 29.01.2015 № 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24 марта 1998 года "О нормативных правовых актах"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для трудоустройства лиц, осужденных к наказанию в виде привлечения к общественным работам" (зарегистрировано в Реестре государственной регистрации нормативных правовых актов за № 9-19-91, опубликовано 12 ноября 2009 года в газете Нұрлы жол)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заместителя акима Узункольского района Кабылдина Н.К.";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 строку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"Аудан орталығын, ауылдық округтер мен ауылдар аумағын қандай да бір арнайы дайындықты талап етпейтін жинау мен көгалдандыруға көмек көрсету: қоқыс жинау; ағаштардың бұтақшаларын қырқу; ағаштардың жас бұтақшаларын қырқу; гүл орындарын дайындау; аумақтарды жусаннан, қурайдан маусымдық жинау; ағаш-көшеттерді, бұталарды отырғызу.", приложение на русском языке остается без изменении.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Айсенов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