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2fa7" w14:textId="d002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декабря 2014 года № 247. Зарегистрировано Департаментом юстиции Костанайской области 14 января 2015 года № 5305.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4222, опубликовано 3 октября 2013 года в газете "Маяк")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 в размере 150 000 (сто пятьдесят тысяч) тенге;".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 шестой,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Мадибаев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