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a645" w14:textId="a72a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6 декабря 2013 года № 126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мая 2014 года № 171. Зарегистрировано Департаментом юстиции Костанайской области 24 июня 2014 года № 4876. Утратило силу решением маслихата Сарыкольского района Костанайской области от 12 мая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Сарыкольского района Костанайской области от 12.05.2016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4367, опубликовано 27 декабря 2013 года в газете "Сарыкөл")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участникам и инвалидам Великой Отечественной войны, на бытовые нужды, в размере 10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Батуринец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С. Мулдабеков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