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d240" w14:textId="d7bd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27 января 2014 года № 46. Зарегистрировано Департаментом юстиции Костанайской области 20 февраля 2014 года № 4434. Утратило силу в связи с истечением срока действия (письмо Аппарата акима Сарыкольского района Костанайской области от 8 января 2015 года № 07-09/31)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акима Сарыкольского района Костанайской области от 08.01.2015 № 07-09/31).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района Турабекова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