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fb68f" w14:textId="e8fb6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Дамдинского сельского округа Наурзумского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Наурзумского района Костанайской области от 4 июня 2014 года № 203. Зарегистрировано Департаментом юстиции Костанайской области 3 июля 2014 года № 4917. Утратило силу постановлением акимата Наурзумского района Костанайской области от 30 мая 2016 года № 105</w:t>
      </w:r>
    </w:p>
    <w:p>
      <w:pPr>
        <w:spacing w:after="0"/>
        <w:ind w:left="0"/>
        <w:jc w:val="left"/>
      </w:pPr>
      <w:r>
        <w:rPr>
          <w:rFonts w:ascii="Times New Roman"/>
          <w:b w:val="false"/>
          <w:i w:val="false"/>
          <w:color w:val="ff0000"/>
          <w:sz w:val="28"/>
        </w:rPr>
        <w:t xml:space="preserve">      Сноска. Утратило силу постановлением акимата Наурзумского района Костанайской области от 30.05.2016 </w:t>
      </w:r>
      <w:r>
        <w:rPr>
          <w:rFonts w:ascii="Times New Roman"/>
          <w:b w:val="false"/>
          <w:i w:val="false"/>
          <w:color w:val="ff0000"/>
          <w:sz w:val="28"/>
        </w:rPr>
        <w:t>№ 105</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Указом Президента Республики Казахстан от 29 октября 2012 года </w:t>
      </w:r>
      <w:r>
        <w:rPr>
          <w:rFonts w:ascii="Times New Roman"/>
          <w:b w:val="false"/>
          <w:i w:val="false"/>
          <w:color w:val="000000"/>
          <w:sz w:val="28"/>
        </w:rPr>
        <w:t>№ 410</w:t>
      </w:r>
      <w:r>
        <w:rPr>
          <w:rFonts w:ascii="Times New Roman"/>
          <w:b w:val="false"/>
          <w:i w:val="false"/>
          <w:color w:val="000000"/>
          <w:sz w:val="28"/>
        </w:rPr>
        <w:t xml:space="preserve"> "Об утверждении Типового положения государственного органа Республики Казахстан" акимат Наурзумского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Дамдинского сельского округа Наурзумского района".</w:t>
      </w:r>
      <w:r>
        <w:br/>
      </w:r>
      <w:r>
        <w:rPr>
          <w:rFonts w:ascii="Times New Roman"/>
          <w:b w:val="false"/>
          <w:i w:val="false"/>
          <w:color w:val="000000"/>
          <w:sz w:val="28"/>
        </w:rPr>
        <w:t>
      </w:t>
      </w:r>
      <w:r>
        <w:rPr>
          <w:rFonts w:ascii="Times New Roman"/>
          <w:b w:val="false"/>
          <w:i w:val="false"/>
          <w:color w:val="000000"/>
          <w:sz w:val="28"/>
        </w:rPr>
        <w:t>2. Государственному учреждению "Аппарат акима Дамдинского сельского округа Наурзумского района" провести государственную регистрацию в органах юстиции в установленный законодательством срок.</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после десяти дней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Даиров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Наурзумского района</w:t>
            </w:r>
            <w:r>
              <w:br/>
            </w:r>
            <w:r>
              <w:rPr>
                <w:rFonts w:ascii="Times New Roman"/>
                <w:b w:val="false"/>
                <w:i w:val="false"/>
                <w:color w:val="000000"/>
                <w:sz w:val="20"/>
              </w:rPr>
              <w:t>от 4 июня 2014 года № 203</w:t>
            </w:r>
          </w:p>
        </w:tc>
      </w:tr>
    </w:tbl>
    <w:p>
      <w:pPr>
        <w:spacing w:after="0"/>
        <w:ind w:left="0"/>
        <w:jc w:val="left"/>
      </w:pPr>
      <w:r>
        <w:rPr>
          <w:rFonts w:ascii="Times New Roman"/>
          <w:b/>
          <w:i w:val="false"/>
          <w:color w:val="000000"/>
        </w:rPr>
        <w:t xml:space="preserve"> ПОЛОЖЕНИЕ</w:t>
      </w:r>
      <w:r>
        <w:br/>
      </w:r>
      <w:r>
        <w:rPr>
          <w:rFonts w:ascii="Times New Roman"/>
          <w:b/>
          <w:i w:val="false"/>
          <w:color w:val="000000"/>
        </w:rPr>
        <w:t>о государственном учреждении</w:t>
      </w:r>
      <w:r>
        <w:br/>
      </w:r>
      <w:r>
        <w:rPr>
          <w:rFonts w:ascii="Times New Roman"/>
          <w:b/>
          <w:i w:val="false"/>
          <w:color w:val="000000"/>
        </w:rPr>
        <w:t>"Аппарат акима Дамдинского сельского</w:t>
      </w:r>
      <w:r>
        <w:br/>
      </w:r>
      <w:r>
        <w:rPr>
          <w:rFonts w:ascii="Times New Roman"/>
          <w:b/>
          <w:i w:val="false"/>
          <w:color w:val="000000"/>
        </w:rPr>
        <w:t>округа Наурзумского района"</w:t>
      </w:r>
    </w:p>
    <w:p>
      <w:pPr>
        <w:spacing w:after="0"/>
        <w:ind w:left="0"/>
        <w:jc w:val="left"/>
      </w:pPr>
      <w:r>
        <w:rPr>
          <w:rFonts w:ascii="Times New Roman"/>
          <w:b w:val="false"/>
          <w:i w:val="false"/>
          <w:color w:val="000000"/>
          <w:sz w:val="28"/>
        </w:rPr>
        <w:t>      </w:t>
      </w:r>
      <w:r>
        <w:rPr>
          <w:rFonts w:ascii="Times New Roman"/>
          <w:b w:val="false"/>
          <w:i w:val="false"/>
          <w:color w:val="000000"/>
          <w:sz w:val="28"/>
        </w:rPr>
        <w:t>1. Общие положения</w:t>
      </w:r>
      <w:r>
        <w:br/>
      </w: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Дамдинского сельского округа Наурзумского района" является государственным органом Республики Казахстан, осуществляющим информационно - аналитическое, организационно - правовое и материально - 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 xml:space="preserve">2. Государственное учреждение "Аппарат акима Дамдинского сельского округа Наурзумского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Дамдинского сельского округа Наурзумского района" является юридическим лицом в организационно - 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Дамдинского сельского округа Наурзумского района" вступает в гражданско - 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Дамдинского сельского округа Наурзумского района" имеет право выступать стороной гражданско - 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Дамдинского сельского округа Наурзумского района" по вопросам своей компетенции в установленном законодательством порядке принимает решения, оформляемые распоряжением акима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7. Структура и лимит штатной численности государственного учреждения "Аппарат акима Дамдинского сельского округа Наурзумского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8. Местонахождение юридического лица: 111403, Республика Казахстан, Костанайская область, Наурзумский район, село Дамды.</w:t>
      </w:r>
      <w:r>
        <w:br/>
      </w:r>
      <w:r>
        <w:rPr>
          <w:rFonts w:ascii="Times New Roman"/>
          <w:b w:val="false"/>
          <w:i w:val="false"/>
          <w:color w:val="000000"/>
          <w:sz w:val="28"/>
        </w:rPr>
        <w:t>
      </w:t>
      </w:r>
      <w:r>
        <w:rPr>
          <w:rFonts w:ascii="Times New Roman"/>
          <w:b w:val="false"/>
          <w:i w:val="false"/>
          <w:color w:val="000000"/>
          <w:sz w:val="28"/>
        </w:rPr>
        <w:t>9. Полное наименование государственного органа – государственное учреждение "Аппарат акима Дамдинского сельского округа Наурзумского района".</w:t>
      </w:r>
      <w:r>
        <w:br/>
      </w:r>
      <w:r>
        <w:rPr>
          <w:rFonts w:ascii="Times New Roman"/>
          <w:b w:val="false"/>
          <w:i w:val="false"/>
          <w:color w:val="000000"/>
          <w:sz w:val="28"/>
        </w:rPr>
        <w:t>
      </w:t>
      </w:r>
      <w:r>
        <w:rPr>
          <w:rFonts w:ascii="Times New Roman"/>
          <w:b w:val="false"/>
          <w:i w:val="false"/>
          <w:color w:val="000000"/>
          <w:sz w:val="28"/>
        </w:rPr>
        <w:t xml:space="preserve">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Дамдинского сельского округа Наурзумского района".</w:t>
      </w:r>
      <w:r>
        <w:br/>
      </w:r>
      <w:r>
        <w:rPr>
          <w:rFonts w:ascii="Times New Roman"/>
          <w:b w:val="false"/>
          <w:i w:val="false"/>
          <w:color w:val="000000"/>
          <w:sz w:val="28"/>
        </w:rPr>
        <w:t>
      </w:t>
      </w:r>
      <w:r>
        <w:rPr>
          <w:rFonts w:ascii="Times New Roman"/>
          <w:b w:val="false"/>
          <w:i w:val="false"/>
          <w:color w:val="000000"/>
          <w:sz w:val="28"/>
        </w:rPr>
        <w:t>11. Финансирование деятельности государственного учреждения "Аппарат акима Дамдинского сельского округа Наурзумского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12. Государственному учреждению "Аппарат акима Дамдинского сельского округа Наурзумского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Дамдинского сельского округа Наурзумского района".</w:t>
      </w:r>
      <w:r>
        <w:br/>
      </w:r>
      <w:r>
        <w:rPr>
          <w:rFonts w:ascii="Times New Roman"/>
          <w:b w:val="false"/>
          <w:i w:val="false"/>
          <w:color w:val="000000"/>
          <w:sz w:val="28"/>
        </w:rPr>
        <w:t>
      Если государственному учреждению "Аппарат акима Дамдинского сельского округа Наурзумского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Миссия, основные задачи, функции,</w:t>
      </w:r>
      <w:r>
        <w:br/>
      </w:r>
      <w:r>
        <w:rPr>
          <w:rFonts w:ascii="Times New Roman"/>
          <w:b w:val="false"/>
          <w:i w:val="false"/>
          <w:color w:val="000000"/>
          <w:sz w:val="28"/>
        </w:rPr>
        <w:t>
      права и обязанности государственного органа</w:t>
      </w:r>
      <w:r>
        <w:br/>
      </w:r>
      <w:r>
        <w:rPr>
          <w:rFonts w:ascii="Times New Roman"/>
          <w:b w:val="false"/>
          <w:i w:val="false"/>
          <w:color w:val="000000"/>
          <w:sz w:val="28"/>
        </w:rPr>
        <w:t>
      Миссией государственного учреждения "Аппарат акима Дамдинского сельского округа Наурзумского района" является информационно - аналитическое, организационно - правовое и материально - 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13. Задачи:</w:t>
      </w:r>
      <w:r>
        <w:br/>
      </w:r>
      <w:r>
        <w:rPr>
          <w:rFonts w:ascii="Times New Roman"/>
          <w:b w:val="false"/>
          <w:i w:val="false"/>
          <w:color w:val="000000"/>
          <w:sz w:val="28"/>
        </w:rPr>
        <w:t>
      </w:t>
      </w:r>
      <w:r>
        <w:rPr>
          <w:rFonts w:ascii="Times New Roman"/>
          <w:b w:val="false"/>
          <w:i w:val="false"/>
          <w:color w:val="000000"/>
          <w:sz w:val="28"/>
        </w:rPr>
        <w:t>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w:t>
      </w:r>
      <w:r>
        <w:rPr>
          <w:rFonts w:ascii="Times New Roman"/>
          <w:b w:val="false"/>
          <w:i w:val="false"/>
          <w:color w:val="000000"/>
          <w:sz w:val="28"/>
        </w:rPr>
        <w:t>2) реализация стратегии социально - экономического развития Республики Казахстан, осуществление основных направлений государственной социально - экономической политики и управление социальными и экономическими процессами в стране;</w:t>
      </w:r>
      <w:r>
        <w:br/>
      </w:r>
      <w:r>
        <w:rPr>
          <w:rFonts w:ascii="Times New Roman"/>
          <w:b w:val="false"/>
          <w:i w:val="false"/>
          <w:color w:val="000000"/>
          <w:sz w:val="28"/>
        </w:rPr>
        <w:t>
      </w:t>
      </w:r>
      <w:r>
        <w:rPr>
          <w:rFonts w:ascii="Times New Roman"/>
          <w:b w:val="false"/>
          <w:i w:val="false"/>
          <w:color w:val="000000"/>
          <w:sz w:val="28"/>
        </w:rPr>
        <w:t>3) претворение в жизнь конституционных принципов общественного согласия и политической стабильности, решение наиболее важных вопросов государственной жизни демократическими методами;</w:t>
      </w:r>
      <w:r>
        <w:br/>
      </w:r>
      <w:r>
        <w:rPr>
          <w:rFonts w:ascii="Times New Roman"/>
          <w:b w:val="false"/>
          <w:i w:val="false"/>
          <w:color w:val="000000"/>
          <w:sz w:val="28"/>
        </w:rPr>
        <w:t>
      </w:t>
      </w:r>
      <w:r>
        <w:rPr>
          <w:rFonts w:ascii="Times New Roman"/>
          <w:b w:val="false"/>
          <w:i w:val="false"/>
          <w:color w:val="000000"/>
          <w:sz w:val="28"/>
        </w:rPr>
        <w:t>4) осуществление мер по укреплению законности и правопорядка, повышение уровня правосознания граждан и их активной гражданской позиции в общественно - политической жизни страны;</w:t>
      </w:r>
      <w:r>
        <w:br/>
      </w:r>
      <w:r>
        <w:rPr>
          <w:rFonts w:ascii="Times New Roman"/>
          <w:b w:val="false"/>
          <w:i w:val="false"/>
          <w:color w:val="000000"/>
          <w:sz w:val="28"/>
        </w:rPr>
        <w:t>
      </w:t>
      </w:r>
      <w:r>
        <w:rPr>
          <w:rFonts w:ascii="Times New Roman"/>
          <w:b w:val="false"/>
          <w:i w:val="false"/>
          <w:color w:val="000000"/>
          <w:sz w:val="28"/>
        </w:rPr>
        <w:t>5) взаимодействие с общественными организациями 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14. Функции:</w:t>
      </w:r>
      <w:r>
        <w:br/>
      </w:r>
      <w:r>
        <w:rPr>
          <w:rFonts w:ascii="Times New Roman"/>
          <w:b w:val="false"/>
          <w:i w:val="false"/>
          <w:color w:val="000000"/>
          <w:sz w:val="28"/>
        </w:rPr>
        <w:t>
      Информационно - аналитические:</w:t>
      </w:r>
      <w:r>
        <w:br/>
      </w:r>
      <w:r>
        <w:rPr>
          <w:rFonts w:ascii="Times New Roman"/>
          <w:b w:val="false"/>
          <w:i w:val="false"/>
          <w:color w:val="000000"/>
          <w:sz w:val="28"/>
        </w:rPr>
        <w:t>
      </w:t>
      </w:r>
      <w:r>
        <w:rPr>
          <w:rFonts w:ascii="Times New Roman"/>
          <w:b w:val="false"/>
          <w:i w:val="false"/>
          <w:color w:val="000000"/>
          <w:sz w:val="28"/>
        </w:rPr>
        <w:t>1) осуществление сбора, обработки информации и обеспечение акима села информационно - аналитическими материалами по социально - экономическим и политическим вопросам;</w:t>
      </w:r>
      <w:r>
        <w:br/>
      </w:r>
      <w:r>
        <w:rPr>
          <w:rFonts w:ascii="Times New Roman"/>
          <w:b w:val="false"/>
          <w:i w:val="false"/>
          <w:color w:val="000000"/>
          <w:sz w:val="28"/>
        </w:rPr>
        <w:t>
      </w:t>
      </w:r>
      <w:r>
        <w:rPr>
          <w:rFonts w:ascii="Times New Roman"/>
          <w:b w:val="false"/>
          <w:i w:val="false"/>
          <w:color w:val="000000"/>
          <w:sz w:val="28"/>
        </w:rPr>
        <w:t>2) разъяснение проводимой Президентом внутренней и внешней политики;</w:t>
      </w:r>
      <w:r>
        <w:br/>
      </w:r>
      <w:r>
        <w:rPr>
          <w:rFonts w:ascii="Times New Roman"/>
          <w:b w:val="false"/>
          <w:i w:val="false"/>
          <w:color w:val="000000"/>
          <w:sz w:val="28"/>
        </w:rPr>
        <w:t>
      </w:t>
      </w:r>
      <w:r>
        <w:rPr>
          <w:rFonts w:ascii="Times New Roman"/>
          <w:b w:val="false"/>
          <w:i w:val="false"/>
          <w:color w:val="000000"/>
          <w:sz w:val="28"/>
        </w:rPr>
        <w:t>3) обеспечивает освещение деятельности акима в средствах массовой информации, опубликование нормативных правовых актов;</w:t>
      </w:r>
      <w:r>
        <w:br/>
      </w:r>
      <w:r>
        <w:rPr>
          <w:rFonts w:ascii="Times New Roman"/>
          <w:b w:val="false"/>
          <w:i w:val="false"/>
          <w:color w:val="000000"/>
          <w:sz w:val="28"/>
        </w:rPr>
        <w:t>
      </w:t>
      </w:r>
      <w:r>
        <w:rPr>
          <w:rFonts w:ascii="Times New Roman"/>
          <w:b w:val="false"/>
          <w:i w:val="false"/>
          <w:color w:val="000000"/>
          <w:sz w:val="28"/>
        </w:rPr>
        <w:t>4) проведение анализа состояния и исполнительной дисциплины в государственном учреждении "Аппарат акима Дамдинского сельского округа Наурзумского района";</w:t>
      </w:r>
      <w:r>
        <w:br/>
      </w:r>
      <w:r>
        <w:rPr>
          <w:rFonts w:ascii="Times New Roman"/>
          <w:b w:val="false"/>
          <w:i w:val="false"/>
          <w:color w:val="000000"/>
          <w:sz w:val="28"/>
        </w:rPr>
        <w:t>
      Организационно – правовые функции:</w:t>
      </w:r>
      <w:r>
        <w:br/>
      </w:r>
      <w:r>
        <w:rPr>
          <w:rFonts w:ascii="Times New Roman"/>
          <w:b w:val="false"/>
          <w:i w:val="false"/>
          <w:color w:val="000000"/>
          <w:sz w:val="28"/>
        </w:rPr>
        <w:t>
      </w:t>
      </w:r>
      <w:r>
        <w:rPr>
          <w:rFonts w:ascii="Times New Roman"/>
          <w:b w:val="false"/>
          <w:i w:val="false"/>
          <w:color w:val="000000"/>
          <w:sz w:val="28"/>
        </w:rPr>
        <w:t>1) планирование работы государственного учреждения "Аппарат акима Дамдинского сельского округа Наурзумского района", проведение совещаний, семинаров и других мероприятий, организация и их подготовки и проведения;</w:t>
      </w:r>
      <w:r>
        <w:br/>
      </w:r>
      <w:r>
        <w:rPr>
          <w:rFonts w:ascii="Times New Roman"/>
          <w:b w:val="false"/>
          <w:i w:val="false"/>
          <w:color w:val="000000"/>
          <w:sz w:val="28"/>
        </w:rPr>
        <w:t>
      </w:t>
      </w:r>
      <w:r>
        <w:rPr>
          <w:rFonts w:ascii="Times New Roman"/>
          <w:b w:val="false"/>
          <w:i w:val="false"/>
          <w:color w:val="000000"/>
          <w:sz w:val="28"/>
        </w:rPr>
        <w:t>2) подготовка проектов решений и распоряжений акима сельского округа;</w:t>
      </w:r>
      <w:r>
        <w:br/>
      </w:r>
      <w:r>
        <w:rPr>
          <w:rFonts w:ascii="Times New Roman"/>
          <w:b w:val="false"/>
          <w:i w:val="false"/>
          <w:color w:val="000000"/>
          <w:sz w:val="28"/>
        </w:rPr>
        <w:t>
      </w:t>
      </w:r>
      <w:r>
        <w:rPr>
          <w:rFonts w:ascii="Times New Roman"/>
          <w:b w:val="false"/>
          <w:i w:val="false"/>
          <w:color w:val="000000"/>
          <w:sz w:val="28"/>
        </w:rPr>
        <w:t>3) осуществление контроля за проведением актов и поручений Президента Республики Казахстан, Правительства Республики Казахстан, акима области, акима района и акима села;</w:t>
      </w:r>
      <w:r>
        <w:br/>
      </w:r>
      <w:r>
        <w:rPr>
          <w:rFonts w:ascii="Times New Roman"/>
          <w:b w:val="false"/>
          <w:i w:val="false"/>
          <w:color w:val="000000"/>
          <w:sz w:val="28"/>
        </w:rPr>
        <w:t>
      </w:t>
      </w:r>
      <w:r>
        <w:rPr>
          <w:rFonts w:ascii="Times New Roman"/>
          <w:b w:val="false"/>
          <w:i w:val="false"/>
          <w:color w:val="000000"/>
          <w:sz w:val="28"/>
        </w:rPr>
        <w:t>4) принятие мер по устранению выявленных нарушений по несоблюдению законодательства;</w:t>
      </w:r>
      <w:r>
        <w:br/>
      </w:r>
      <w:r>
        <w:rPr>
          <w:rFonts w:ascii="Times New Roman"/>
          <w:b w:val="false"/>
          <w:i w:val="false"/>
          <w:color w:val="000000"/>
          <w:sz w:val="28"/>
        </w:rPr>
        <w:t>
      </w:t>
      </w:r>
      <w:r>
        <w:rPr>
          <w:rFonts w:ascii="Times New Roman"/>
          <w:b w:val="false"/>
          <w:i w:val="false"/>
          <w:color w:val="000000"/>
          <w:sz w:val="28"/>
        </w:rPr>
        <w:t>5) организация подготовки и переподготовки государственных служащих государственного учреждения "Аппарат акима Дамдинского сельского округа Наурзумского района", проведение правового всеобуча;</w:t>
      </w:r>
      <w:r>
        <w:br/>
      </w:r>
      <w:r>
        <w:rPr>
          <w:rFonts w:ascii="Times New Roman"/>
          <w:b w:val="false"/>
          <w:i w:val="false"/>
          <w:color w:val="000000"/>
          <w:sz w:val="28"/>
        </w:rPr>
        <w:t>
      </w:t>
      </w:r>
      <w:r>
        <w:rPr>
          <w:rFonts w:ascii="Times New Roman"/>
          <w:b w:val="false"/>
          <w:i w:val="false"/>
          <w:color w:val="000000"/>
          <w:sz w:val="28"/>
        </w:rPr>
        <w:t>6) ведение регистрации актов, изданных акимом;</w:t>
      </w:r>
      <w:r>
        <w:br/>
      </w:r>
      <w:r>
        <w:rPr>
          <w:rFonts w:ascii="Times New Roman"/>
          <w:b w:val="false"/>
          <w:i w:val="false"/>
          <w:color w:val="000000"/>
          <w:sz w:val="28"/>
        </w:rPr>
        <w:t>
      </w:t>
      </w:r>
      <w:r>
        <w:rPr>
          <w:rFonts w:ascii="Times New Roman"/>
          <w:b w:val="false"/>
          <w:i w:val="false"/>
          <w:color w:val="000000"/>
          <w:sz w:val="28"/>
        </w:rPr>
        <w:t>7) обеспечение надлежащего оформления и рассылки актов акима;</w:t>
      </w:r>
      <w:r>
        <w:br/>
      </w:r>
      <w:r>
        <w:rPr>
          <w:rFonts w:ascii="Times New Roman"/>
          <w:b w:val="false"/>
          <w:i w:val="false"/>
          <w:color w:val="000000"/>
          <w:sz w:val="28"/>
        </w:rPr>
        <w:t>
      </w:t>
      </w:r>
      <w:r>
        <w:rPr>
          <w:rFonts w:ascii="Times New Roman"/>
          <w:b w:val="false"/>
          <w:i w:val="false"/>
          <w:color w:val="000000"/>
          <w:sz w:val="28"/>
        </w:rPr>
        <w:t>8) организация в соответствии с планами делопроизводства в государственном учреждении "Аппарат акима Дамдинского сельского округа Наурзумского района";</w:t>
      </w:r>
      <w:r>
        <w:br/>
      </w:r>
      <w:r>
        <w:rPr>
          <w:rFonts w:ascii="Times New Roman"/>
          <w:b w:val="false"/>
          <w:i w:val="false"/>
          <w:color w:val="000000"/>
          <w:sz w:val="28"/>
        </w:rPr>
        <w:t>
      </w:t>
      </w:r>
      <w:r>
        <w:rPr>
          <w:rFonts w:ascii="Times New Roman"/>
          <w:b w:val="false"/>
          <w:i w:val="false"/>
          <w:color w:val="000000"/>
          <w:sz w:val="28"/>
        </w:rPr>
        <w:t>9) рассмотрение служебных документов и обращения граждан;</w:t>
      </w:r>
      <w:r>
        <w:br/>
      </w:r>
      <w:r>
        <w:rPr>
          <w:rFonts w:ascii="Times New Roman"/>
          <w:b w:val="false"/>
          <w:i w:val="false"/>
          <w:color w:val="000000"/>
          <w:sz w:val="28"/>
        </w:rPr>
        <w:t>
      </w:t>
      </w:r>
      <w:r>
        <w:rPr>
          <w:rFonts w:ascii="Times New Roman"/>
          <w:b w:val="false"/>
          <w:i w:val="false"/>
          <w:color w:val="000000"/>
          <w:sz w:val="28"/>
        </w:rPr>
        <w:t>10) организация приема граждан;</w:t>
      </w:r>
      <w:r>
        <w:br/>
      </w:r>
      <w:r>
        <w:rPr>
          <w:rFonts w:ascii="Times New Roman"/>
          <w:b w:val="false"/>
          <w:i w:val="false"/>
          <w:color w:val="000000"/>
          <w:sz w:val="28"/>
        </w:rPr>
        <w:t>
      </w:t>
      </w:r>
      <w:r>
        <w:rPr>
          <w:rFonts w:ascii="Times New Roman"/>
          <w:b w:val="false"/>
          <w:i w:val="false"/>
          <w:color w:val="000000"/>
          <w:sz w:val="28"/>
        </w:rPr>
        <w:t>11) принятие мер, направленных на широкое применение государственного языка;</w:t>
      </w:r>
      <w:r>
        <w:br/>
      </w:r>
      <w:r>
        <w:rPr>
          <w:rFonts w:ascii="Times New Roman"/>
          <w:b w:val="false"/>
          <w:i w:val="false"/>
          <w:color w:val="000000"/>
          <w:sz w:val="28"/>
        </w:rPr>
        <w:t>
      </w:t>
      </w:r>
      <w:r>
        <w:rPr>
          <w:rFonts w:ascii="Times New Roman"/>
          <w:b w:val="false"/>
          <w:i w:val="false"/>
          <w:color w:val="000000"/>
          <w:sz w:val="28"/>
        </w:rPr>
        <w:t>12) проведение работы по улучшению стиля и методов работы, внедрению новых информационных технологий;</w:t>
      </w:r>
      <w:r>
        <w:br/>
      </w:r>
      <w:r>
        <w:rPr>
          <w:rFonts w:ascii="Times New Roman"/>
          <w:b w:val="false"/>
          <w:i w:val="false"/>
          <w:color w:val="000000"/>
          <w:sz w:val="28"/>
        </w:rPr>
        <w:t>
      </w:t>
      </w:r>
      <w:r>
        <w:rPr>
          <w:rFonts w:ascii="Times New Roman"/>
          <w:b w:val="false"/>
          <w:i w:val="false"/>
          <w:color w:val="000000"/>
          <w:sz w:val="28"/>
        </w:rPr>
        <w:t>13) осуществление в пределах своей компетенции нотариальных действий,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14) оказание государственных услуг физическим и юридическим лицам согласно Реестра государственных услуг;</w:t>
      </w:r>
      <w:r>
        <w:br/>
      </w:r>
      <w:r>
        <w:rPr>
          <w:rFonts w:ascii="Times New Roman"/>
          <w:b w:val="false"/>
          <w:i w:val="false"/>
          <w:color w:val="000000"/>
          <w:sz w:val="28"/>
        </w:rPr>
        <w:t>
      </w:t>
      </w:r>
      <w:r>
        <w:rPr>
          <w:rFonts w:ascii="Times New Roman"/>
          <w:b w:val="false"/>
          <w:i w:val="false"/>
          <w:color w:val="000000"/>
          <w:sz w:val="28"/>
        </w:rPr>
        <w:t>15) обеспечение повышения качества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16) обеспечение повышения квалификации работников в сфере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17) проведение внутреннего контроля за качеством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18) выработка предложений по внесению изменений и/или дополнений в Реестр государственных услуг, оказываемых физическим и юридическим лицам, в части государственных услуг, входящих в компетенцию;</w:t>
      </w:r>
      <w:r>
        <w:br/>
      </w:r>
      <w:r>
        <w:rPr>
          <w:rFonts w:ascii="Times New Roman"/>
          <w:b w:val="false"/>
          <w:i w:val="false"/>
          <w:color w:val="000000"/>
          <w:sz w:val="28"/>
        </w:rPr>
        <w:t>
      </w:t>
      </w:r>
      <w:r>
        <w:rPr>
          <w:rFonts w:ascii="Times New Roman"/>
          <w:b w:val="false"/>
          <w:i w:val="false"/>
          <w:color w:val="000000"/>
          <w:sz w:val="28"/>
        </w:rPr>
        <w:t>19) осуществление иных функции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15. Права и обязанности:</w:t>
      </w:r>
      <w:r>
        <w:br/>
      </w:r>
      <w:r>
        <w:rPr>
          <w:rFonts w:ascii="Times New Roman"/>
          <w:b w:val="false"/>
          <w:i w:val="false"/>
          <w:color w:val="000000"/>
          <w:sz w:val="28"/>
        </w:rPr>
        <w:t>
      </w:t>
      </w:r>
      <w:r>
        <w:rPr>
          <w:rFonts w:ascii="Times New Roman"/>
          <w:b w:val="false"/>
          <w:i w:val="false"/>
          <w:color w:val="000000"/>
          <w:sz w:val="28"/>
        </w:rPr>
        <w:t xml:space="preserve">1) для реализации предусмотренных настоящим </w:t>
      </w:r>
      <w:r>
        <w:rPr>
          <w:rFonts w:ascii="Times New Roman"/>
          <w:b w:val="false"/>
          <w:i w:val="false"/>
          <w:color w:val="000000"/>
          <w:sz w:val="28"/>
        </w:rPr>
        <w:t>положением</w:t>
      </w:r>
      <w:r>
        <w:rPr>
          <w:rFonts w:ascii="Times New Roman"/>
          <w:b w:val="false"/>
          <w:i w:val="false"/>
          <w:color w:val="000000"/>
          <w:sz w:val="28"/>
        </w:rPr>
        <w:t xml:space="preserve"> основных задач и функций государственного учреждения "Аппарат акима Дамдинского сельского округа Наурзумского района" имеет право запрашивать и получать необходимую информацию, документы и иные материалы от государственных органов и должностных лиц в пределах своих полномочий;</w:t>
      </w:r>
      <w:r>
        <w:br/>
      </w:r>
      <w:r>
        <w:rPr>
          <w:rFonts w:ascii="Times New Roman"/>
          <w:b w:val="false"/>
          <w:i w:val="false"/>
          <w:color w:val="000000"/>
          <w:sz w:val="28"/>
        </w:rPr>
        <w:t>
      </w:t>
      </w:r>
      <w:r>
        <w:rPr>
          <w:rFonts w:ascii="Times New Roman"/>
          <w:b w:val="false"/>
          <w:i w:val="false"/>
          <w:color w:val="000000"/>
          <w:sz w:val="28"/>
        </w:rPr>
        <w:t>2) давать физическим и юридическим лицам разъяснения по вопросам, отнесенным к компетенции государственного органа;</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Дамдинского сельского округа Наурзумского района" имеет право быть истцом и ответчиком в суде.</w:t>
      </w:r>
      <w:r>
        <w:br/>
      </w:r>
      <w:r>
        <w:rPr>
          <w:rFonts w:ascii="Times New Roman"/>
          <w:b w:val="false"/>
          <w:i w:val="false"/>
          <w:color w:val="000000"/>
          <w:sz w:val="28"/>
        </w:rPr>
        <w:t>
      </w:t>
      </w:r>
      <w:r>
        <w:rPr>
          <w:rFonts w:ascii="Times New Roman"/>
          <w:b w:val="false"/>
          <w:i w:val="false"/>
          <w:color w:val="000000"/>
          <w:sz w:val="28"/>
        </w:rPr>
        <w:t>4) осуществлять иные права и обязанности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Организация деятельности</w:t>
      </w:r>
      <w:r>
        <w:br/>
      </w:r>
      <w:r>
        <w:rPr>
          <w:rFonts w:ascii="Times New Roman"/>
          <w:b w:val="false"/>
          <w:i w:val="false"/>
          <w:color w:val="000000"/>
          <w:sz w:val="28"/>
        </w:rPr>
        <w:t>
      государственного органа</w:t>
      </w:r>
      <w:r>
        <w:br/>
      </w:r>
      <w:r>
        <w:rPr>
          <w:rFonts w:ascii="Times New Roman"/>
          <w:b w:val="false"/>
          <w:i w:val="false"/>
          <w:color w:val="000000"/>
          <w:sz w:val="28"/>
        </w:rPr>
        <w:t>
      </w:t>
      </w:r>
      <w:r>
        <w:rPr>
          <w:rFonts w:ascii="Times New Roman"/>
          <w:b w:val="false"/>
          <w:i w:val="false"/>
          <w:color w:val="000000"/>
          <w:sz w:val="28"/>
        </w:rPr>
        <w:t>16. Руководство государственного учреждения "Аппарат акима Дамдинского сельского округа Наурзумского района" осуществляется акимом села, который несет персональную ответственность за выполнение возложенных задач на государственное учреждение "Аппарат акима Дамдинского сельского округа Наурзумского района"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17. Аким сельского округа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18. Полномочия акима:</w:t>
      </w:r>
      <w:r>
        <w:br/>
      </w:r>
      <w:r>
        <w:rPr>
          <w:rFonts w:ascii="Times New Roman"/>
          <w:b w:val="false"/>
          <w:i w:val="false"/>
          <w:color w:val="000000"/>
          <w:sz w:val="28"/>
        </w:rPr>
        <w:t>
      </w:t>
      </w:r>
      <w:r>
        <w:rPr>
          <w:rFonts w:ascii="Times New Roman"/>
          <w:b w:val="false"/>
          <w:i w:val="false"/>
          <w:color w:val="000000"/>
          <w:sz w:val="28"/>
        </w:rPr>
        <w:t>1) представляет государственное учреждение "Аппарат акима Дамдинского сельского округа Наурзумского района"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2) организует и руководит работой государственного учреждения "Аппарат акима Дамдинского сельского округа Наурзумского района" и несет персональную ответственность за выполнение возложенных на государственное учреждение "Аппарат акима Дамдинского сельского округа Наурзумского района" функций и задач;</w:t>
      </w:r>
      <w:r>
        <w:br/>
      </w:r>
      <w:r>
        <w:rPr>
          <w:rFonts w:ascii="Times New Roman"/>
          <w:b w:val="false"/>
          <w:i w:val="false"/>
          <w:color w:val="000000"/>
          <w:sz w:val="28"/>
        </w:rPr>
        <w:t>
      </w:t>
      </w:r>
      <w:r>
        <w:rPr>
          <w:rFonts w:ascii="Times New Roman"/>
          <w:b w:val="false"/>
          <w:i w:val="false"/>
          <w:color w:val="000000"/>
          <w:sz w:val="28"/>
        </w:rPr>
        <w:t xml:space="preserve">3) разрабатывает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Дамдинского сельского округа Наурзумского района", предложения по структуре и штатной численности государственного учреждения "Аппарат акима Дамдинского сельского округа Наурзумского района".</w:t>
      </w:r>
      <w:r>
        <w:br/>
      </w:r>
      <w:r>
        <w:rPr>
          <w:rFonts w:ascii="Times New Roman"/>
          <w:b w:val="false"/>
          <w:i w:val="false"/>
          <w:color w:val="000000"/>
          <w:sz w:val="28"/>
        </w:rPr>
        <w:t>
      </w:t>
      </w:r>
      <w:r>
        <w:rPr>
          <w:rFonts w:ascii="Times New Roman"/>
          <w:b w:val="false"/>
          <w:i w:val="false"/>
          <w:color w:val="000000"/>
          <w:sz w:val="28"/>
        </w:rPr>
        <w:t>4) устанавливает внутренний трудовой распорядок в государственное учреждение "Аппарат акима Дамдинского сельского округа Наурзумского района";</w:t>
      </w:r>
      <w:r>
        <w:br/>
      </w:r>
      <w:r>
        <w:rPr>
          <w:rFonts w:ascii="Times New Roman"/>
          <w:b w:val="false"/>
          <w:i w:val="false"/>
          <w:color w:val="000000"/>
          <w:sz w:val="28"/>
        </w:rPr>
        <w:t>
      </w:t>
      </w:r>
      <w:r>
        <w:rPr>
          <w:rFonts w:ascii="Times New Roman"/>
          <w:b w:val="false"/>
          <w:i w:val="false"/>
          <w:color w:val="000000"/>
          <w:sz w:val="28"/>
        </w:rPr>
        <w:t>5) определяет обязанности и полномочия работников государственного учреждения "Аппарат акима Дамдинского сельского округа Наурзумского района";</w:t>
      </w:r>
      <w:r>
        <w:br/>
      </w:r>
      <w:r>
        <w:rPr>
          <w:rFonts w:ascii="Times New Roman"/>
          <w:b w:val="false"/>
          <w:i w:val="false"/>
          <w:color w:val="000000"/>
          <w:sz w:val="28"/>
        </w:rPr>
        <w:t>
      </w:t>
      </w:r>
      <w:r>
        <w:rPr>
          <w:rFonts w:ascii="Times New Roman"/>
          <w:b w:val="false"/>
          <w:i w:val="false"/>
          <w:color w:val="000000"/>
          <w:sz w:val="28"/>
        </w:rPr>
        <w:t>6) принимает решения по другим вопросам, отнесенным к его компетенции;</w:t>
      </w:r>
      <w:r>
        <w:br/>
      </w:r>
      <w:r>
        <w:rPr>
          <w:rFonts w:ascii="Times New Roman"/>
          <w:b w:val="false"/>
          <w:i w:val="false"/>
          <w:color w:val="000000"/>
          <w:sz w:val="28"/>
        </w:rPr>
        <w:t>
      </w:t>
      </w:r>
      <w:r>
        <w:rPr>
          <w:rFonts w:ascii="Times New Roman"/>
          <w:b w:val="false"/>
          <w:i w:val="false"/>
          <w:color w:val="000000"/>
          <w:sz w:val="28"/>
        </w:rPr>
        <w:t>7) в установленном законодательством порядке налагает дисциплинарные взыскания на сотрудников государственного учреждения "Аппарат акима Дамдинского сельского округа Наурзумского района";</w:t>
      </w:r>
      <w:r>
        <w:br/>
      </w:r>
      <w:r>
        <w:rPr>
          <w:rFonts w:ascii="Times New Roman"/>
          <w:b w:val="false"/>
          <w:i w:val="false"/>
          <w:color w:val="000000"/>
          <w:sz w:val="28"/>
        </w:rPr>
        <w:t>
      </w:t>
      </w:r>
      <w:r>
        <w:rPr>
          <w:rFonts w:ascii="Times New Roman"/>
          <w:b w:val="false"/>
          <w:i w:val="false"/>
          <w:color w:val="000000"/>
          <w:sz w:val="28"/>
        </w:rPr>
        <w:t>8) подписывает распоряжения, обязательные для исполнения работниками государственного учреждения "Аппарат акима Дамдинского сельского округа Наурзумского района";</w:t>
      </w:r>
      <w:r>
        <w:br/>
      </w:r>
      <w:r>
        <w:rPr>
          <w:rFonts w:ascii="Times New Roman"/>
          <w:b w:val="false"/>
          <w:i w:val="false"/>
          <w:color w:val="000000"/>
          <w:sz w:val="28"/>
        </w:rPr>
        <w:t>
      </w:t>
      </w:r>
      <w:r>
        <w:rPr>
          <w:rFonts w:ascii="Times New Roman"/>
          <w:b w:val="false"/>
          <w:i w:val="false"/>
          <w:color w:val="000000"/>
          <w:sz w:val="28"/>
        </w:rPr>
        <w:t>9) ежемесячно своевременно представляет отчеты в вышестоящие органы;</w:t>
      </w:r>
      <w:r>
        <w:br/>
      </w:r>
      <w:r>
        <w:rPr>
          <w:rFonts w:ascii="Times New Roman"/>
          <w:b w:val="false"/>
          <w:i w:val="false"/>
          <w:color w:val="000000"/>
          <w:sz w:val="28"/>
        </w:rPr>
        <w:t>
      </w:t>
      </w:r>
      <w:r>
        <w:rPr>
          <w:rFonts w:ascii="Times New Roman"/>
          <w:b w:val="false"/>
          <w:i w:val="false"/>
          <w:color w:val="000000"/>
          <w:sz w:val="28"/>
        </w:rPr>
        <w:t>10) направляет работников государственного учреждения "Аппарат акима Дамдинского сельского округа Наурзумского района" в командировки;</w:t>
      </w:r>
      <w:r>
        <w:br/>
      </w:r>
      <w:r>
        <w:rPr>
          <w:rFonts w:ascii="Times New Roman"/>
          <w:b w:val="false"/>
          <w:i w:val="false"/>
          <w:color w:val="000000"/>
          <w:sz w:val="28"/>
        </w:rPr>
        <w:t>
      </w:t>
      </w:r>
      <w:r>
        <w:rPr>
          <w:rFonts w:ascii="Times New Roman"/>
          <w:b w:val="false"/>
          <w:i w:val="false"/>
          <w:color w:val="000000"/>
          <w:sz w:val="28"/>
        </w:rPr>
        <w:t>11) осуществляет личный прием граждан;</w:t>
      </w:r>
      <w:r>
        <w:br/>
      </w:r>
      <w:r>
        <w:rPr>
          <w:rFonts w:ascii="Times New Roman"/>
          <w:b w:val="false"/>
          <w:i w:val="false"/>
          <w:color w:val="000000"/>
          <w:sz w:val="28"/>
        </w:rPr>
        <w:t>
      </w:t>
      </w:r>
      <w:r>
        <w:rPr>
          <w:rFonts w:ascii="Times New Roman"/>
          <w:b w:val="false"/>
          <w:i w:val="false"/>
          <w:color w:val="000000"/>
          <w:sz w:val="28"/>
        </w:rPr>
        <w:t>12) образовывает рабочие группы для разработки проектов, программ и нормативных правовых актов и других документов;</w:t>
      </w:r>
      <w:r>
        <w:br/>
      </w:r>
      <w:r>
        <w:rPr>
          <w:rFonts w:ascii="Times New Roman"/>
          <w:b w:val="false"/>
          <w:i w:val="false"/>
          <w:color w:val="000000"/>
          <w:sz w:val="28"/>
        </w:rPr>
        <w:t>
      </w:t>
      </w:r>
      <w:r>
        <w:rPr>
          <w:rFonts w:ascii="Times New Roman"/>
          <w:b w:val="false"/>
          <w:i w:val="false"/>
          <w:color w:val="000000"/>
          <w:sz w:val="28"/>
        </w:rPr>
        <w:t>13) осуществляет другие полномочия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14) ведет борьбу с коррупцией в пределах своей компетенции;</w:t>
      </w:r>
      <w:r>
        <w:br/>
      </w:r>
      <w:r>
        <w:rPr>
          <w:rFonts w:ascii="Times New Roman"/>
          <w:b w:val="false"/>
          <w:i w:val="false"/>
          <w:color w:val="000000"/>
          <w:sz w:val="28"/>
        </w:rPr>
        <w:t>
      </w:t>
      </w:r>
      <w:r>
        <w:rPr>
          <w:rFonts w:ascii="Times New Roman"/>
          <w:b w:val="false"/>
          <w:i w:val="false"/>
          <w:color w:val="000000"/>
          <w:sz w:val="28"/>
        </w:rPr>
        <w:t>15) осуществляет другие функции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19. Государственное учреждение "Аппарат акима Дамдинского сельского округа Наурзумского района" возглавляется акимом, назначаемым на должность и освобождаемым от должности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Исполнение полномочии акима сельского округа в период его отсутствия осуществляется лицом, его замещаеющим в соответствии с действующим законодательством.</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Имущество государственного</w:t>
      </w:r>
      <w:r>
        <w:br/>
      </w:r>
      <w:r>
        <w:rPr>
          <w:rFonts w:ascii="Times New Roman"/>
          <w:b w:val="false"/>
          <w:i w:val="false"/>
          <w:color w:val="000000"/>
          <w:sz w:val="28"/>
        </w:rPr>
        <w:t>
      органа</w:t>
      </w:r>
      <w:r>
        <w:br/>
      </w: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Дамдинского сельского округа Наурзумского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"Аппарат акима Дамдинского сельского округа Наурзумского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Дамдинского сельского округа Наурзумского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Дамдинского сельского округа Наурзумского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Реорганизация и упразднение</w:t>
      </w:r>
      <w:r>
        <w:br/>
      </w:r>
      <w:r>
        <w:rPr>
          <w:rFonts w:ascii="Times New Roman"/>
          <w:b w:val="false"/>
          <w:i w:val="false"/>
          <w:color w:val="000000"/>
          <w:sz w:val="28"/>
        </w:rPr>
        <w:t>
      государственного органа</w:t>
      </w:r>
      <w:r>
        <w:br/>
      </w: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Дамдинского сельского округа Наурзумского района" осуществляется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