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7958" w14:textId="7387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238. Зарегистрировано Департаментом юстиции Костанайской области 24 апреля 2014 года № 4638.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изложен в новой редакции, заголовок на русском языке не меняется, решением маслихата Мендыкаринского района Костанайской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Сосновского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Сосновского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Сосновского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 Ельжанова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Количественный состав представителей жителей сел для участия в сходе местного сообщества Сосновского сельского округа Мендыкаринского района Костанайской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Сосновского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Харьковское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Никитинка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Сосна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Каменскуральское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Аксуат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Сосновского сельского округа Мендыкаринского района Костанайской области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Сосновского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Сосновского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Сосновского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Сосновского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Сосновского сельского округа организуется акимом Сосновского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Сосновского сельского округа, имеющих право в нем участвовать.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Сосновского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Сосновского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Сосновского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Сосновского сельского округа.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