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d789" w14:textId="22fd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октября 2013 года № 184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марта 2014 года № 224. Зарегистрировано Департаментом юстиции Костанайской области 11 апреля 2014 года № 4593. Утратило силу решением маслихата Мендыкаринского района Костанайской области от 29 июля 2015 года №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Мендыкаринского района Костанайской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25 октября 2013 года № 184 "Об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местности" (зарегистрированное в Реестре государственной регистрации нормативных правовых актов за № 4295, опубликованное 28 ноября 2013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 и ветеринарии,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Гизбрехт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