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d789" w14:textId="22fd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октября 2013 года № 184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марта 2014 года № 224. Зарегистрировано Департаментом юстиции Костанайской области 11 апреля 2014 года № 4593. Утратило силу решением маслихата Мендыкаринского района Костанайской области от 29 июля 2015 года №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октября 2013 года № 184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 (зарегистрированное в Реестре государственной регистрации нормативных правовых актов за № 4295, опубликованное 28 ноября 2013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