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8ca" w14:textId="3b1f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8 декабря 2014 года № 867. Зарегистрировано Департаментом юстиции Костанайской области 9 января 2015 года № 5287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-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зарегистрированные в государственном учреждении "Отдел занятости и социальных программ" акимата Костанайского района в качестве безработных, не имеющих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