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4973" w14:textId="5054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марта 2014 года № 184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Надеждинского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14 ноября 2014 года № 249. Зарегистрировано департаментом юстиции Костанайской области 10 декабря 2014 года № 5220.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Надеждинского сельского округа Костанайского района Костанайской области" (зарегистрировано в Реестре государственной регистрации нормативных правовых актов за № 4615, опубликовано 30 апреля 2014 года в газете "Арна")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слово "Май-алап" заменить словом "Май-Алап".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