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4973" w14:textId="5054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184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ноября 2014 года № 249. Зарегистрировано департаментом юстиции Костанайской области 10 декабря 2014 года № 5220.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Надеждинского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4615, опубликовано 30 апреля 2014 года в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"Май-алап" заменить словом "Май-Алап".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