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6845" w14:textId="4616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ноября 2013 года № 143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мая 2014 года № 208. Зарегистрировано Департаментом юстиции Костанайской области 9 июня 2014 года № 4818. Утратило силу решением маслихата Костанайского района Костанайской области от 24 июня 2015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Костанайского района Костанайской области от 24.06.2015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ноября 2013 года № 143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4340, опубликовано 20 декабря 2013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С. Байгабулов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