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ae69" w14:textId="0fca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19 февраля 2014 года № 164. Зарегистрировано Департаментом юстиции Костанайской области 11 марта 2014 года № 4484. Утратило силу в связи с истечением срока действия (письмо Аппарата маслихата Костанайского района Костанайской области от 16 января 2015 года № 02-30-3)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Аппарата маслихата Костанайского района Костанайской области от 16.01.2015 № 02-30-3).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А. Фищук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