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d57d" w14:textId="d2a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мая 2014 года № 219. Зарегистрировано Департаментом юстиции Костанайской области 5 июня 2014 года № 4812. Утратило силу решением маслихата Карасуского района Костанайской области от 6 июня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Карасуского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4294, опубликовано 13 ноября 2013 года в районной газете "Қарасу өңірі"),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 и распространяет свое действие на 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А. Ерменова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