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7715" w14:textId="b207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сентября 2013 года № 152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242. Зарегистрировано Департаментом юстиции Костанайской области 22 мая 2014 года № 4743. Утратило силу решением маслихата Карабалыкского района Костанайской области от 22 декабря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13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№4240, опубликовано 17 октября 2013 года в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одиннадцатой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