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410e" w14:textId="ee94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октября 2013 года № 152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24 декабря 2014 года № 249. Зарегистрировано Департаментом юстиции Костанайской области 12 января 2015 года № 5292. Утратило силу решением маслихата Камыстинского района Костанайской области от 22 декабря 2015 года №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Камыстинского района Костанайской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22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4293, опубликовано 22 ноября 2013 года в газете "Камысты жаңалықтары - Камыстинские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в размере 150 000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