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5515" w14:textId="f675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Степное Житикаринского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23 апреля 2014 года № 230. Зарегистрировано Департаментом юстиции Костанайской области 3 июня 2014 года № 4799.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Степное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Степное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Коваленко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Житикаринского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Степное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И. Ходзинский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Степное Житикаринского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Степное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Степное.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Степное.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Степное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села Степное.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Степное или уполномоченным им лицом.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Степное или уполномоченное им лицо.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Степное.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села Степное Житикаринского района Костанайской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Цурлуя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Сабурова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