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68c" w14:textId="3ce2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марта 2014 года № 204. Зарегистрировано Департаментом юстиции Костанайской области 18 апреля 2014 года № 4625.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 февраля 2015 года № 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20.02.2015 № 49).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 на 2014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Гордей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