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7018f0" w14:textId="67018f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организации общественных работ для безработных на 2015 год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Денисовского района Костанайской области от 22 декабря 2014 года № 341. Зарегистрировано Департаментом юстиции Костанайской области 16 января 2015 года № 5317. Утратило силу постановлением акимата Денисовского района Костанайской области от 11 июня 2015 года № 113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  Сноска. Утратило силу постановлением акимата Денисовского района Костанайской области от 11.06.2015 </w:t>
      </w:r>
      <w:r>
        <w:rPr>
          <w:rFonts w:ascii="Times New Roman"/>
          <w:b w:val="false"/>
          <w:i w:val="false"/>
          <w:color w:val="ff0000"/>
          <w:sz w:val="28"/>
        </w:rPr>
        <w:t>№ 113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подпунктом 5)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7, </w:t>
      </w:r>
      <w:r>
        <w:rPr>
          <w:rFonts w:ascii="Times New Roman"/>
          <w:b w:val="false"/>
          <w:i w:val="false"/>
          <w:color w:val="000000"/>
          <w:sz w:val="28"/>
        </w:rPr>
        <w:t>пунктами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20 Закона Республики Казахстан от 23 января 2001 года "О занятости населения" акимат Денисовского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прилагаемый </w:t>
      </w:r>
      <w:r>
        <w:rPr>
          <w:rFonts w:ascii="Times New Roman"/>
          <w:b w:val="false"/>
          <w:i w:val="false"/>
          <w:color w:val="000000"/>
          <w:sz w:val="28"/>
        </w:rPr>
        <w:t>перечень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организаций, виды, объемы и конкретные условия общественных работ для безработных на 2015 год по Денисовскому району.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Утвердить размер оплаты труда безработных, участвующих в общественных работах, в размере полутора минимальной месячной заработной платы, установленной на 2015 год, за счет средств районного бюджета.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Определить, что: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социальные отчисления в Государственный фонд социального страхования, социальный налог при организации общественных работ возмещаются из районного бюджета и перечисляются на расчетные счета работодателей;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расходы на оплату комиссионного вознаграждения за услуги банков второго уровня по зачислению и выплате заработной платы в размерах, установленных договором на выполнение общественных работ, возмещаются из районного бюджета на расчетные счета работодателей.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Организацию общественных работ производить на условиях, указанных в договоре на выполнение общественных работ, заключенном в соответствии с действующим законодательством, между государственным учреждением "Отдел занятости и социальных программ Денисовского района" и организациями, определенными в </w:t>
      </w:r>
      <w:r>
        <w:rPr>
          <w:rFonts w:ascii="Times New Roman"/>
          <w:b w:val="false"/>
          <w:i w:val="false"/>
          <w:color w:val="000000"/>
          <w:sz w:val="28"/>
        </w:rPr>
        <w:t>перечне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Контроль за исполнением настоящего постановления возложить на исполняющего обязанности заместителя акима Денисовского района Смадиярова Б.С.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Денисовского района Е. Жаманов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постановлением акимата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22 декабря 2014 года № 341  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организаций, виды, объемы и конкретные условия общественных работ для безработных на 2015 год по Денисовскому району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7"/>
        <w:gridCol w:w="2812"/>
        <w:gridCol w:w="3025"/>
        <w:gridCol w:w="2198"/>
        <w:gridCol w:w="3068"/>
      </w:tblGrid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организаций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Виды работ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Объемы общественных работ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Условия общественных работ</w:t>
            </w:r>
          </w:p>
        </w:tc>
      </w:tr>
      <w:tr>
        <w:trPr>
          <w:trHeight w:val="1980" w:hRule="atLeast"/>
        </w:trPr>
        <w:tc>
          <w:tcPr>
            <w:tcW w:w="7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8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предприятие "Дидар" "Отдела жилищно-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коммунального хозяйства, пассажирского транспорта и автомобильных дорог Денисовского района и акимата Денисовского района"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уборке и благоустройстве территории села Перелески, которые не требуют предварительной профессиональной подготовки работника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79850 квадратных метров</w:t>
            </w:r>
          </w:p>
        </w:tc>
        <w:tc>
          <w:tcPr>
            <w:tcW w:w="30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Продолжительность рабочего времени одного участника общественных работ – не более 40 часов в неделю, учитывая ограничения, предусмотренные трудовым законодательством Республики Казахстан, с двумя выходными днями, обеденным перерывом не менее одного часа.</w:t>
            </w:r>
          </w:p>
        </w:tc>
      </w:tr>
      <w:tr>
        <w:trPr>
          <w:trHeight w:val="198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уборке и благоустройстве территории села Антоновка, которые не требуют предварительной профессиональной подготовки работника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132980 квадратных метров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98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уборке и благоустройстве территории села Свердловка, которые не требуют предварительной профессиональной подготовки работника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47900 квадратных метров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98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уборке и благоустройстве территории села Приреченка, которые не требуют предварительной профессиональной подготовки работника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68500 квадратных метров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98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уборке и благоустройстве территории села Крымское, которые не требуют предварительной профессиональной подготовки работника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107100 квадратных метров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98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уборке и благоустройстве территории села Фрунзенское, котрые не требуют предварительной профессиональной подготовки работника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102340 квадратных метров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98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уборке и благоустройстве территории села Некрасовка, которые не требуют предварительной профессиональной подготовки работника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176648 квадратных метров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98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уборке и благоустройстве территории села Зааятское, которые не требуют предварительной профессиональной подготовки работника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25200 квадратных метров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98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уборке и благоустройстве территории села Аршалы, которые не требуют предварительной профессиональной подготовки работника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93580 квадратных метров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98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уборке и благоустройстве территории села Аятское, которые не требуют предварительной профессиональной подготовки работника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27100 квадратных метров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98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уборке и благоустройстве территории села Комаровка, которые не требуют предварительной профессиональной подготовки работника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183300 квадратных метров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98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уборке и благоустройстве территории села Покровка, которые не требуют предварительной профессиональной подготовки работника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105360 квадратных метров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98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уборке и благоустройстве территории села Глебовка, которые не требуют предварительной профессиональной подготовки работника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231140 квадратных метров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98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уборке и благоустройстве территории села Денисовка, которые не требуют предварительной профессиональной подготовки работника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1660759 квадратных метров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98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казенное предприятие "Солнечный" государственного учреждения "Отдел образования Денисовского района" акимата Денисовского района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уборке и благоустройстве территории, которые не требуют предварительной профессиональной подготовки работника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59407,6 квадратных метров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Продолжительность рабочего времени одного участника общественных работ – не более 40 часов в неделю, учитывая ограничения, предусмотренные трудовым законодательством Республики Казахстан, с двумя выходными днями, обеденным перерывом не менее одного часа.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