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7cd18" w14:textId="107cd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Денисовского районного маслихата от 20 сентября 2013 года № 57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27 ноября 2014 года № 73. Зарегистрировано Департаментом юстиции Костанайской области 23 декабря 2014 года № 5244. Утратило силу решением маслихата Денисовского района Костанайской области от 16 сентября 2020 года № 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Денисовского района Костанайской области от 16.09.2020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Денисовский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Денисовского районного маслихата от 20 сентября 2013 года № 57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 4251, опубликовано 15 ноября 2013 года в газете "Наше время")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участникам и инвалидам Великой Отечественной войны, ко Дню Победы в Великой Отечественной войне, в размере 150 000 тенге;".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внеочередной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сессии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Бездольный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Денисовского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Мурзабаев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