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530d" w14:textId="a565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5 февраля 2014 года № 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17 ноября 2014 года № 65. Зарегистрировано Департаментом юстиции Костанайской области 9 декабря 2014 года № 5211. Утратило силу решением маслихата Денисовского района Костанайской области от 9 февраля 2015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5 февраля 2014 года № 3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под № 4469, опубликовано 18 марта 2014 года в информационно–правовой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 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из учебного заведения, подтверждающая факт обучения ребенка-инвалида на дому;".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