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587b8" w14:textId="1c587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27 декабря 2013 года № 93 "О бюджете Денисовского района на 2014-2016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Денисовского района Костанайской области от 5 августа 2014 года № 58. Зарегистрировано Департаментом юстиции Костанайской области 11 августа 2014 года № 4994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со </w:t>
      </w:r>
      <w:r>
        <w:rPr>
          <w:rFonts w:ascii="Times New Roman"/>
          <w:b w:val="false"/>
          <w:i w:val="false"/>
          <w:color w:val="000000"/>
          <w:sz w:val="28"/>
        </w:rPr>
        <w:t>статьями 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на основании решения Костанайского областного маслихата от 25 июля 2014 года </w:t>
      </w:r>
      <w:r>
        <w:rPr>
          <w:rFonts w:ascii="Times New Roman"/>
          <w:b w:val="false"/>
          <w:i w:val="false"/>
          <w:color w:val="000000"/>
          <w:sz w:val="28"/>
        </w:rPr>
        <w:t>№ 302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внесении изменений в решение маслихата от 18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223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областном бюджете Костанайской области на 2014 - 2016 годы" (зарегистрировано в Реестре государственной регистрации нормативных правовых актов под № 4963) Денисовский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от 27 декабря 2013 года </w:t>
      </w:r>
      <w:r>
        <w:rPr>
          <w:rFonts w:ascii="Times New Roman"/>
          <w:b w:val="false"/>
          <w:i w:val="false"/>
          <w:color w:val="000000"/>
          <w:sz w:val="28"/>
        </w:rPr>
        <w:t>№ 93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Денисовского района на 2014 - 2016 годы" (зарегистрировано в Реестре государственной регистрации нормативных правовых актов под № 4381, опубликовано 16 января 2014 года в газете "Наше время")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Денисовского района на 2014 - 2016 годы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2014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3062816,6 тысячи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533022,0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4143,0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17332,0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2508319,6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3070012,0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40246,9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46737,0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6490,1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-47442,3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47442,3 тысячи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5-1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"5-1. Учесть, что в районном бюджете на 2014 год предусмотрено поступление целевых текущих трансфертов из областного бюджета,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увеличение размера социальной помощи на бытовые нужды участникам и инвалидам Великой Отечественной войны с 1 мая 2014 года с 6 до 10 месячных расчетных показателей;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развитие городов и сельских населенных пунктов в рамках </w:t>
      </w:r>
      <w:r>
        <w:rPr>
          <w:rFonts w:ascii="Times New Roman"/>
          <w:b w:val="false"/>
          <w:i w:val="false"/>
          <w:color w:val="000000"/>
          <w:sz w:val="28"/>
        </w:rPr>
        <w:t>Дорожной карты занятости 2020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2014-2015 годы.";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"6-1. Учесть, что в бюджете района на 2014 год предусмотрен возврат целевых трансфертов на сумму 642,9 тысячи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республиканский бюджет в сумме 642,0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областной бюджет в сумме 0,9 тысяч тенге.".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районного маслихата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районного маслихата                        А. Мурзабаев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Исполняющая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руководителя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финансов акимата Денисовского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Жанпиисова М.В.</w:t>
      </w:r>
    </w:p>
    <w:bookmarkStart w:name="z1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2014 года № 58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93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Денисовского района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73"/>
        <w:gridCol w:w="413"/>
        <w:gridCol w:w="433"/>
        <w:gridCol w:w="8453"/>
        <w:gridCol w:w="1853"/>
      </w:tblGrid>
      <w:tr>
        <w:trPr>
          <w:trHeight w:val="19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25" w:hRule="atLeast"/>
        </w:trPr>
        <w:tc>
          <w:tcPr>
            <w:tcW w:w="3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3062816,6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533022,0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235407,0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235407,0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137053,0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137053,0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139800,0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91200,0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8389,0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36011,0</w:t>
            </w:r>
          </w:p>
        </w:tc>
      </w:tr>
      <w:tr>
        <w:trPr>
          <w:trHeight w:val="1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4200,0</w:t>
            </w:r>
          </w:p>
        </w:tc>
      </w:tr>
      <w:tr>
        <w:trPr>
          <w:trHeight w:val="2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18165,0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2071,0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11827,0</w:t>
            </w:r>
          </w:p>
        </w:tc>
      </w:tr>
      <w:tr>
        <w:trPr>
          <w:trHeight w:val="49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4202,0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игорный бизнес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27,0</w:t>
            </w:r>
          </w:p>
        </w:tc>
      </w:tr>
      <w:tr>
        <w:trPr>
          <w:trHeight w:val="97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2570,0</w:t>
            </w:r>
          </w:p>
        </w:tc>
      </w:tr>
      <w:tr>
        <w:trPr>
          <w:trHeight w:val="22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2570,0</w:t>
            </w:r>
          </w:p>
        </w:tc>
      </w:tr>
      <w:tr>
        <w:trPr>
          <w:trHeight w:val="21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4143,0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48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1196,0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70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реализации товаров (работ, услуг) государственными учреждениями, финансируемыми из государственного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2935,0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17332,0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10499,0</w:t>
            </w:r>
          </w:p>
        </w:tc>
      </w:tr>
      <w:tr>
        <w:trPr>
          <w:trHeight w:val="75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10499,0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6833,0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5833,0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2508319,6</w:t>
            </w:r>
          </w:p>
        </w:tc>
      </w:tr>
      <w:tr>
        <w:trPr>
          <w:trHeight w:val="540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2508319,6</w:t>
            </w:r>
          </w:p>
        </w:tc>
      </w:tr>
      <w:tr>
        <w:trPr>
          <w:trHeight w:val="255" w:hRule="atLeast"/>
        </w:trPr>
        <w:tc>
          <w:tcPr>
            <w:tcW w:w="3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2508319,6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73"/>
        <w:gridCol w:w="593"/>
        <w:gridCol w:w="713"/>
        <w:gridCol w:w="733"/>
        <w:gridCol w:w="7113"/>
        <w:gridCol w:w="19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Затраты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3070012,0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223627,0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205552,0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13873,0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72878,0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60899,0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11979,0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118801,0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115301,0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1352,0</w:t>
            </w:r>
          </w:p>
        </w:tc>
      </w:tr>
      <w:tr>
        <w:trPr>
          <w:trHeight w:val="9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817,0</w:t>
            </w:r>
          </w:p>
        </w:tc>
      </w:tr>
      <w:tr>
        <w:trPr>
          <w:trHeight w:val="69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16723,0</w:t>
            </w:r>
          </w:p>
        </w:tc>
      </w:tr>
      <w:tr>
        <w:trPr>
          <w:trHeight w:val="13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16723,0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3408,0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3008,0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10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1160651,0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108444,0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55221,0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53223,0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1014216,0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1013561,0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987912,0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25649,0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37991,0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37991,0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9251,0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7981,0</w:t>
            </w:r>
          </w:p>
        </w:tc>
      </w:tr>
      <w:tr>
        <w:trPr>
          <w:trHeight w:val="4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2400,0</w:t>
            </w:r>
          </w:p>
        </w:tc>
      </w:tr>
      <w:tr>
        <w:trPr>
          <w:trHeight w:val="12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73628,4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56395,4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56395,4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14270,4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15566,0</w:t>
            </w:r>
          </w:p>
        </w:tc>
      </w:tr>
      <w:tr>
        <w:trPr>
          <w:trHeight w:val="12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1537,0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17233,0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16408,0</w:t>
            </w:r>
          </w:p>
        </w:tc>
      </w:tr>
      <w:tr>
        <w:trPr>
          <w:trHeight w:val="9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15960,0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825,0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1139510,4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5730,0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5546,0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5336,0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Снос аварийного и ветхого жилья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1111943,2</w:t>
            </w:r>
          </w:p>
        </w:tc>
      </w:tr>
      <w:tr>
        <w:trPr>
          <w:trHeight w:val="4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1111943,2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502405,3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609537,9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21837,2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21389,2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18010,2</w:t>
            </w:r>
          </w:p>
        </w:tc>
      </w:tr>
      <w:tr>
        <w:trPr>
          <w:trHeight w:val="7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102380,0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19163,0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5036,0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массового спорта и национальных видов спорта 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9610,0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3672,0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38238,0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36128,0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32032,0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2110,0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61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6329,0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6177,0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4950,0</w:t>
            </w:r>
          </w:p>
        </w:tc>
      </w:tr>
      <w:tr>
        <w:trPr>
          <w:trHeight w:val="12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105551,0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105551,0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105551,0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105551,0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87767,0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21095,0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9748,0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11347,0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5324,0</w:t>
            </w:r>
          </w:p>
        </w:tc>
      </w:tr>
      <w:tr>
        <w:trPr>
          <w:trHeight w:val="46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по идентификации сельскохозяйственных животных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9359,0</w:t>
            </w:r>
          </w:p>
        </w:tc>
      </w:tr>
      <w:tr>
        <w:trPr>
          <w:trHeight w:val="7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6672,0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2337,0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57313,0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8571,4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8571,4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8571,4</w:t>
            </w:r>
          </w:p>
        </w:tc>
      </w:tr>
      <w:tr>
        <w:trPr>
          <w:trHeight w:val="17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8491,4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109306,0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9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78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106356,0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106356,0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54958,0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60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53758,0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13835,0</w:t>
            </w:r>
          </w:p>
        </w:tc>
      </w:tr>
      <w:tr>
        <w:trPr>
          <w:trHeight w:val="63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13835,0</w:t>
            </w:r>
          </w:p>
        </w:tc>
      </w:tr>
      <w:tr>
        <w:trPr>
          <w:trHeight w:val="64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11430,0</w:t>
            </w:r>
          </w:p>
        </w:tc>
      </w:tr>
      <w:tr>
        <w:trPr>
          <w:trHeight w:val="8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11430,0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20835,0</w:t>
            </w:r>
          </w:p>
        </w:tc>
      </w:tr>
      <w:tr>
        <w:trPr>
          <w:trHeight w:val="97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6745,0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2700,0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4958,0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4958,0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75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10,9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642,9</w:t>
            </w:r>
          </w:p>
        </w:tc>
      </w:tr>
      <w:tr>
        <w:trPr>
          <w:trHeight w:val="660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642,9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642,9</w:t>
            </w:r>
          </w:p>
        </w:tc>
      </w:tr>
      <w:tr>
        <w:trPr>
          <w:trHeight w:val="43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Чистое бюджетное кредитование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40246,9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46737,0</w:t>
            </w:r>
          </w:p>
        </w:tc>
      </w:tr>
      <w:tr>
        <w:trPr>
          <w:trHeight w:val="100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46737,0</w:t>
            </w:r>
          </w:p>
        </w:tc>
      </w:tr>
      <w:tr>
        <w:trPr>
          <w:trHeight w:val="25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46737,0</w:t>
            </w:r>
          </w:p>
        </w:tc>
      </w:tr>
      <w:tr>
        <w:trPr>
          <w:trHeight w:val="495" w:hRule="atLeast"/>
        </w:trPr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46737,0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"/>
        <w:gridCol w:w="533"/>
        <w:gridCol w:w="433"/>
        <w:gridCol w:w="513"/>
        <w:gridCol w:w="7773"/>
        <w:gridCol w:w="193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9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55" w:hRule="atLeast"/>
        </w:trPr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6490,1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6490,1</w:t>
            </w:r>
          </w:p>
        </w:tc>
      </w:tr>
      <w:tr>
        <w:trPr>
          <w:trHeight w:val="49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Сальдо по операциям с финансовыми активами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25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Дефицит (профицит)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-47442,3</w:t>
            </w:r>
          </w:p>
        </w:tc>
      </w:tr>
      <w:tr>
        <w:trPr>
          <w:trHeight w:val="525" w:hRule="atLeast"/>
        </w:trPr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5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Финансирование дефицита (использование профицита) бюджета</w:t>
            </w:r>
          </w:p>
        </w:tc>
        <w:tc>
          <w:tcPr>
            <w:tcW w:w="1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47442,3</w:t>
            </w:r>
          </w:p>
        </w:tc>
      </w:tr>
    </w:tbl>
    <w:bookmarkStart w:name="z1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5 августа 2014 года № 58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4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27 декабря 2013 года № 93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аппаратов</w:t>
      </w:r>
      <w:r>
        <w:br/>
      </w:r>
      <w:r>
        <w:rPr>
          <w:rFonts w:ascii="Times New Roman"/>
          <w:b/>
          <w:i w:val="false"/>
          <w:color w:val="000000"/>
        </w:rPr>
        <w:t>
акима поселка, села, сельского округа</w:t>
      </w:r>
      <w:r>
        <w:br/>
      </w:r>
      <w:r>
        <w:rPr>
          <w:rFonts w:ascii="Times New Roman"/>
          <w:b/>
          <w:i w:val="false"/>
          <w:color w:val="000000"/>
        </w:rPr>
        <w:t>
на 2014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3"/>
        <w:gridCol w:w="453"/>
        <w:gridCol w:w="673"/>
        <w:gridCol w:w="693"/>
        <w:gridCol w:w="7693"/>
        <w:gridCol w:w="1713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70" w:hRule="atLeast"/>
        </w:trPr>
        <w:tc>
          <w:tcPr>
            <w:tcW w:w="4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5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72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Денисовского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53898,2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19731,2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19731,2</w:t>
            </w:r>
          </w:p>
        </w:tc>
      </w:tr>
      <w:tr>
        <w:trPr>
          <w:trHeight w:val="64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19731,2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1721,0</w:t>
            </w:r>
          </w:p>
        </w:tc>
      </w:tr>
      <w:tr>
        <w:trPr>
          <w:trHeight w:val="2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18010,2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79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Тельманского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9522,0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9081,0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Приреченского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8149,0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Архангельского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6812,0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Аршалинского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7726,0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Аятского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8899,0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Зааятского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7681,0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Комаровского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7730,0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Крымского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6095,0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Красноармейского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9210,0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7449,0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Покровского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7103,0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6936,0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167,0</w:t>
            </w:r>
          </w:p>
        </w:tc>
      </w:tr>
      <w:tr>
        <w:trPr>
          <w:trHeight w:val="58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Свердловского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7165,0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7037,0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 акима района в городе, города районного значения, поселка, села, сельского округа 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128,0</w:t>
            </w:r>
          </w:p>
        </w:tc>
      </w:tr>
      <w:tr>
        <w:trPr>
          <w:trHeight w:val="5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Тобольского сельского округа"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9223,0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1940,0</w:t>
            </w:r>
          </w:p>
        </w:tc>
      </w:tr>
      <w:tr>
        <w:trPr>
          <w:trHeight w:val="55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Государственное учреждение "Аппарат акима села Перелески"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8417,0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8224,0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825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  <w:tr>
        <w:trPr>
          <w:trHeight w:val="270" w:hRule="atLeast"/>
        </w:trPr>
        <w:tc>
          <w:tcPr>
            <w:tcW w:w="4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1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