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73a9eb" w14:textId="d73a9e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проведения раздельных сходов местного сообщества и количественного состава представителей жителей сел для участия в сходе местного сообщества Аятского сельского округа Денисовского района Костанайской области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Денисовского района Костанайской области от 28 февраля 2014 года № 19. Зарегистрировано Департаментом юстиции Костанайской области 8 апреля 2014 года № 4547. Утратило силу решением маслихата Денисовского района Костанайской области от 9 июня 2022 года № 44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маслихата Денисовского района Костанайской области от 09.06.2022 </w:t>
      </w:r>
      <w:r>
        <w:rPr>
          <w:rFonts w:ascii="Times New Roman"/>
          <w:b w:val="false"/>
          <w:i w:val="false"/>
          <w:color w:val="ff0000"/>
          <w:sz w:val="28"/>
        </w:rPr>
        <w:t>№ 44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Сноска. Заголовок решения на казахском языке изложен в новой редакции, заголовок на русском языке не меняется, решением маслихата Денисовского района Костанайской области от 11.03.2020 </w:t>
      </w:r>
      <w:r>
        <w:rPr>
          <w:rFonts w:ascii="Times New Roman"/>
          <w:b w:val="false"/>
          <w:i w:val="false"/>
          <w:color w:val="000000"/>
          <w:sz w:val="28"/>
        </w:rPr>
        <w:t>№ 20</w:t>
      </w:r>
      <w:r>
        <w:rPr>
          <w:rFonts w:ascii="Times New Roman"/>
          <w:b w:val="false"/>
          <w:i w:val="false"/>
          <w:color w:val="00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39-3 Закона Республики Казахстан от 23 января 2001 года "О местном государственном управлении и самоуправлении в Республике Казахстан" и постановлением Правительства Республики Казахстан от 18 октября 2013 года </w:t>
      </w:r>
      <w:r>
        <w:rPr>
          <w:rFonts w:ascii="Times New Roman"/>
          <w:b w:val="false"/>
          <w:i w:val="false"/>
          <w:color w:val="000000"/>
          <w:sz w:val="28"/>
        </w:rPr>
        <w:t>№ 1106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Типовых правил проведения раздельных сходов местного сообщества" Денисовский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проведения раздельных сходов местного сообщества Аятского сельского округа Денисовского района Костанайской области.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Утвердить количественный состав представителей жителей сел для участия в сходе местного сообщества Аятского сельского округа Денисовского района Костанайской области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вступает в силу со дня государственной регистрации и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Председатель очередной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девятой сессии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маслихата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 Бездольный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Секретарь Денисовского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маслихата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Мурзабаев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СОГЛАСОВАНО: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 Аятского сельского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 Денисовского района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Костанайской области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 С. Досмухамедов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решением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28 февраля 2014 года № 19 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проведения раздельных сходов</w:t>
      </w:r>
      <w:r>
        <w:br/>
      </w:r>
      <w:r>
        <w:rPr>
          <w:rFonts w:ascii="Times New Roman"/>
          <w:b/>
          <w:i w:val="false"/>
          <w:color w:val="000000"/>
        </w:rPr>
        <w:t>местного сообщества Аятского сельского</w:t>
      </w:r>
      <w:r>
        <w:br/>
      </w:r>
      <w:r>
        <w:rPr>
          <w:rFonts w:ascii="Times New Roman"/>
          <w:b/>
          <w:i w:val="false"/>
          <w:color w:val="000000"/>
        </w:rPr>
        <w:t>округа Денисовского района</w:t>
      </w:r>
      <w:r>
        <w:br/>
      </w:r>
      <w:r>
        <w:rPr>
          <w:rFonts w:ascii="Times New Roman"/>
          <w:b/>
          <w:i w:val="false"/>
          <w:color w:val="000000"/>
        </w:rPr>
        <w:t>Костанайской области</w:t>
      </w:r>
    </w:p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Общее положение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проведения раздельных сходов местного сообщества Аятского сельского округа Денисовского района Костанайской области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39-3 Закона Республики Казахстан от 23 января 2001 года "О местном государственном управлении и самоуправлении в Республике Казахстан", постановлением Правительства Республики Казахстан от 18 октября 2013 года </w:t>
      </w:r>
      <w:r>
        <w:rPr>
          <w:rFonts w:ascii="Times New Roman"/>
          <w:b w:val="false"/>
          <w:i w:val="false"/>
          <w:color w:val="000000"/>
          <w:sz w:val="28"/>
        </w:rPr>
        <w:t>№ 1106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Типовых правил проведения раздельных сходов местного сообщества" и устанавливают порядок проведения раздельных сходов местного сообщества жителей сел Аятского сельского округа.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Раздельный сход местного сообщества жителей сел (далее – раздельный сход) на территории Аятского сельского округа созывается и проводится с целью избрания представителей для участия в сходе местного сообщества.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2. </w:t>
      </w:r>
      <w:r>
        <w:rPr>
          <w:rFonts w:ascii="Times New Roman"/>
          <w:b w:val="false"/>
          <w:i w:val="false"/>
          <w:color w:val="000000"/>
          <w:sz w:val="28"/>
        </w:rPr>
        <w:t>Порядок проведения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раздельных сходов</w:t>
      </w:r>
    </w:p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Раздельный сход созывается акимом Аятского сельского округа.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Проведение раздельного схода допускается при наличии положительного решения акима Денисовского района на проведение схода местного сообщества.</w:t>
      </w:r>
    </w:p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 времени, месте созыва раздельных сходов и обсуждаемых вопросах население местного сообщества оповещается не позднее, чем за десять календарных дней до дня его проведения через средства массовой информации или иными способами.</w:t>
      </w:r>
    </w:p>
    <w:bookmarkEnd w:id="9"/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Проведение раздельного схода в пределах сел Аятского сельского округа организуется акимом Аятского сельского округа.</w:t>
      </w:r>
    </w:p>
    <w:bookmarkEnd w:id="10"/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Перед открытием раздельного схода проводится регистрация присутствующих жителей сел Аятского сельского округа, имеющих право в нем участвовать.</w:t>
      </w:r>
    </w:p>
    <w:bookmarkEnd w:id="11"/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Раздельный сход открывается акимом Аятского сельского округа или уполномоченным им лицом.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Председателем раздельного схода является аким Аятского сельского округа или уполномоченное им лицо.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оформления протокола раздельного схода открытым голосованием избирается секретарь.</w:t>
      </w:r>
    </w:p>
    <w:bookmarkStart w:name="z1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Кандидатуры представителей жителей сел Аятского сельского округа для участия в сходе местного сообщества выдвигаются участниками раздельного схода в соответствии с количественным составом утвержденным Денисовским районным маслихатом.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Количество представителей жителей сел Аятского сельского округа для участия в сходе местного сообщества определяется на основе принципа равного представительства.</w:t>
      </w:r>
    </w:p>
    <w:bookmarkStart w:name="z1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Голосование проводится открытым способом, персонально по каждой кандидатуре. Избранными считаются кандидаты, набравшие наибольшие голоса участников раздельного схода.</w:t>
      </w:r>
    </w:p>
    <w:bookmarkEnd w:id="14"/>
    <w:bookmarkStart w:name="z1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На раздельном сходе ведется протокол, который подписывается председателем и секретарем и передается в аппарат акима Аятского сельского округа.</w:t>
      </w:r>
    </w:p>
    <w:bookmarkEnd w:id="1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28 февраля 2014 года № 19 </w:t>
            </w:r>
          </w:p>
        </w:tc>
      </w:tr>
    </w:tbl>
    <w:bookmarkStart w:name="z16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Количественный состав представителей жителей сел для участия в сходе местного сообщества Аятского сельского округа Денисовского района Костанайской области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– в редакции решения маслихата Денисовского района Костанайской области от 11.03.2020 </w:t>
      </w:r>
      <w:r>
        <w:rPr>
          <w:rFonts w:ascii="Times New Roman"/>
          <w:b w:val="false"/>
          <w:i w:val="false"/>
          <w:color w:val="ff0000"/>
          <w:sz w:val="28"/>
        </w:rPr>
        <w:t>№ 20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населенного пункта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представителей жителей сел Аятского сельского округа Денисовского района Костанайской области (человек)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жителей села Аятское Аятского сельского округа Денисовского района Костанайской области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жителей села Зааятское Аятского сельского округа Денисовского района Костанайской области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