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5cbf" w14:textId="2e95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Денисовского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28 февраля 2014 года № 16. Зарегистрировано Департаментом юстиции Костанайской области 1 апреля 2014 года № 4536. Утратило силу решением маслихата Денисовского района Костанайской области от 28 апреля 2017 года № 103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Денисовского района Костанайской области от 28.04.2017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Денисовский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Денисовского районного маслихата.</w:t>
      </w:r>
      <w:r>
        <w:br/>
      </w:r>
      <w:r>
        <w:rPr>
          <w:rFonts w:ascii="Times New Roman"/>
          <w:b w:val="false"/>
          <w:i w:val="false"/>
          <w:color w:val="000000"/>
          <w:sz w:val="28"/>
        </w:rPr>
        <w:t>
      </w:t>
      </w:r>
      <w:r>
        <w:rPr>
          <w:rFonts w:ascii="Times New Roman"/>
          <w:b w:val="false"/>
          <w:i w:val="false"/>
          <w:color w:val="000000"/>
          <w:sz w:val="28"/>
        </w:rPr>
        <w:t>2. Отменить следующие решения Денисовского районного маслихата:</w:t>
      </w:r>
      <w:r>
        <w:br/>
      </w:r>
      <w:r>
        <w:rPr>
          <w:rFonts w:ascii="Times New Roman"/>
          <w:b w:val="false"/>
          <w:i w:val="false"/>
          <w:color w:val="000000"/>
          <w:sz w:val="28"/>
        </w:rPr>
        <w:t>
      1) решение маслихата от 21 апреля 2009 года № 132 "Об утверждении регламента Денисовского районного маслихата";</w:t>
      </w:r>
      <w:r>
        <w:br/>
      </w:r>
      <w:r>
        <w:rPr>
          <w:rFonts w:ascii="Times New Roman"/>
          <w:b w:val="false"/>
          <w:i w:val="false"/>
          <w:color w:val="000000"/>
          <w:sz w:val="28"/>
        </w:rPr>
        <w:t>
      2) решение маслихата от 18 мая 2012 года № 32 "О внесении изменений в решение маслихата от 21 апреля 2009 года № 132 "Об утверждении регламента Денисовского районного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 девятой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Бездольный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Денисовского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Денисовского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февраля 2014 года № 16</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Денисовского районного маслихата</w:t>
      </w:r>
    </w:p>
    <w:bookmarkStart w:name="z6"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Регламент Денисовского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Денисовский районный маслихат (местный представительный орган) - выборный орган, избираемый населением Денисовского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 Республики Казахстан и настоящим регламентом.</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Порядок проведения сессии маслихата 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районной избирательной комиссии и до избрания председателя сессии маслихата ведет ее.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w:t>
      </w:r>
      <w:r>
        <w:br/>
      </w:r>
      <w:r>
        <w:rPr>
          <w:rFonts w:ascii="Times New Roman"/>
          <w:b w:val="false"/>
          <w:i w:val="false"/>
          <w:color w:val="000000"/>
          <w:sz w:val="28"/>
        </w:rPr>
        <w:t>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Денисовской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0"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6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65"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71"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