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0fe" w14:textId="3dbb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февраля 2014 года № 130 "О регламенте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августа 2014 года № 186. Зарегистрировано Департаментом юстиции Костанайской области 28 августа 2014 года № 5054. Утратило силу решением маслихата Аулиекольского района Костанайской области от 5 апреля 2017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Аулиекольского района Костанайской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Аулиекольского районного маслихата" (зарегистрировано в Реестре государственной регистрации нормативных правовых актов №4515, опубликовано 3 апреля 2014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